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proofErr w:type="gramStart"/>
      <w:r w:rsidRPr="008E13EC">
        <w:rPr>
          <w:rFonts w:cs="Arial"/>
          <w:b/>
          <w:lang w:val="fr-FR"/>
        </w:rPr>
        <w:t>Fax:</w:t>
      </w:r>
      <w:proofErr w:type="gramEnd"/>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proofErr w:type="gramStart"/>
      <w:r w:rsidRPr="008E13EC">
        <w:rPr>
          <w:rFonts w:cs="Arial"/>
          <w:b/>
          <w:lang w:val="fr-FR"/>
        </w:rPr>
        <w:t>Phone:</w:t>
      </w:r>
      <w:proofErr w:type="gramEnd"/>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597CC664" w:rsidR="00536BF9" w:rsidRPr="008E13EC" w:rsidRDefault="00C62525" w:rsidP="00DA5D6E">
      <w:pPr>
        <w:pStyle w:val="Title"/>
        <w:rPr>
          <w:rFonts w:ascii="Arial" w:hAnsi="Arial" w:cs="Arial"/>
          <w:b/>
          <w:sz w:val="36"/>
        </w:rPr>
      </w:pPr>
      <w:r>
        <w:rPr>
          <w:rFonts w:ascii="Arial" w:hAnsi="Arial" w:cs="Arial"/>
          <w:b/>
          <w:sz w:val="36"/>
        </w:rPr>
        <w:t>January 2026</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6A7654B8"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291E37" w:rsidRPr="00291E37">
        <w:rPr>
          <w:rFonts w:cs="Arial"/>
        </w:rPr>
        <w:t>January 5, 2026</w:t>
      </w:r>
      <w:r w:rsidR="000B64B6">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DE4606"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7F41B9" w:rsidRDefault="003E4519" w:rsidP="0098246B">
      <w:pPr>
        <w:pStyle w:val="Heading1"/>
        <w:spacing w:line="276" w:lineRule="auto"/>
        <w:rPr>
          <w:b w:val="0"/>
        </w:rPr>
      </w:pPr>
      <w:r w:rsidRPr="007F41B9">
        <w:t>Additions</w:t>
      </w:r>
    </w:p>
    <w:p w14:paraId="5B3F73D7" w14:textId="37934FD4" w:rsidR="008E0C0F" w:rsidRPr="007F41B9" w:rsidRDefault="00F67059" w:rsidP="00A912A9">
      <w:pPr>
        <w:pStyle w:val="Default"/>
        <w:rPr>
          <w:rFonts w:ascii="Arial" w:hAnsi="Arial" w:cs="Arial"/>
          <w:sz w:val="22"/>
          <w:szCs w:val="21"/>
        </w:rPr>
      </w:pPr>
      <w:r w:rsidRPr="007F41B9">
        <w:rPr>
          <w:rFonts w:ascii="Arial" w:hAnsi="Arial" w:cs="Arial"/>
          <w:sz w:val="22"/>
          <w:szCs w:val="22"/>
        </w:rPr>
        <w:t>Effective</w:t>
      </w:r>
      <w:r w:rsidR="009B5C5A" w:rsidRPr="000F044E">
        <w:rPr>
          <w:rFonts w:ascii="Arial" w:hAnsi="Arial" w:cs="Arial"/>
          <w:sz w:val="22"/>
          <w:szCs w:val="22"/>
        </w:rPr>
        <w:t xml:space="preserve"> </w:t>
      </w:r>
      <w:r w:rsidR="00291E37" w:rsidRPr="00291E37">
        <w:rPr>
          <w:rFonts w:ascii="Arial" w:hAnsi="Arial" w:cs="Arial"/>
          <w:color w:val="auto"/>
          <w:sz w:val="22"/>
          <w:szCs w:val="22"/>
        </w:rPr>
        <w:t>January 5, 2026</w:t>
      </w:r>
      <w:r w:rsidR="00980ED9" w:rsidRPr="00291E37">
        <w:rPr>
          <w:rFonts w:ascii="Arial" w:hAnsi="Arial" w:cs="Arial"/>
          <w:color w:val="auto"/>
          <w:sz w:val="22"/>
          <w:szCs w:val="22"/>
        </w:rPr>
        <w:t>,</w:t>
      </w:r>
      <w:r w:rsidR="005B02F6" w:rsidRPr="000F044E">
        <w:rPr>
          <w:rFonts w:ascii="Arial" w:hAnsi="Arial" w:cs="Arial"/>
          <w:sz w:val="22"/>
          <w:szCs w:val="22"/>
        </w:rPr>
        <w:t xml:space="preserve"> </w:t>
      </w:r>
      <w:r w:rsidRPr="007F41B9">
        <w:rPr>
          <w:rFonts w:ascii="Arial" w:hAnsi="Arial" w:cs="Arial"/>
          <w:sz w:val="22"/>
          <w:szCs w:val="22"/>
        </w:rPr>
        <w:t>the</w:t>
      </w:r>
      <w:r w:rsidRPr="007F41B9">
        <w:rPr>
          <w:rFonts w:ascii="Arial" w:hAnsi="Arial" w:cs="Arial"/>
          <w:sz w:val="22"/>
          <w:szCs w:val="21"/>
        </w:rPr>
        <w:t xml:space="preserve"> following newly marketed drugs have been added to the MassHealth Drug List. </w:t>
      </w:r>
    </w:p>
    <w:p w14:paraId="3703685C" w14:textId="43DE585A" w:rsidR="00922108" w:rsidRDefault="00C343D5" w:rsidP="00C21554">
      <w:pPr>
        <w:pStyle w:val="Default"/>
        <w:numPr>
          <w:ilvl w:val="0"/>
          <w:numId w:val="1"/>
        </w:numPr>
        <w:spacing w:line="276" w:lineRule="auto"/>
        <w:rPr>
          <w:rFonts w:ascii="Arial" w:hAnsi="Arial" w:cs="Arial"/>
          <w:sz w:val="22"/>
          <w:szCs w:val="22"/>
        </w:rPr>
      </w:pPr>
      <w:bookmarkStart w:id="0" w:name="_Hlk86933353"/>
      <w:r w:rsidRPr="00C343D5">
        <w:rPr>
          <w:rFonts w:ascii="Arial" w:hAnsi="Arial" w:cs="Arial"/>
          <w:sz w:val="22"/>
          <w:szCs w:val="22"/>
        </w:rPr>
        <w:t xml:space="preserve">bisoprolol 2.5 mg – </w:t>
      </w:r>
      <w:r w:rsidRPr="00C343D5">
        <w:rPr>
          <w:rFonts w:ascii="Arial" w:hAnsi="Arial" w:cs="Arial"/>
          <w:b/>
          <w:bCs/>
          <w:sz w:val="22"/>
          <w:szCs w:val="22"/>
        </w:rPr>
        <w:t>PA</w:t>
      </w:r>
      <w:r w:rsidRPr="00C343D5">
        <w:rPr>
          <w:rFonts w:ascii="Arial" w:hAnsi="Arial" w:cs="Arial"/>
          <w:sz w:val="22"/>
          <w:szCs w:val="22"/>
        </w:rPr>
        <w:t>; M90</w:t>
      </w:r>
    </w:p>
    <w:p w14:paraId="0CF29590" w14:textId="771D383D" w:rsidR="00D15E12" w:rsidRPr="00B47AEC" w:rsidRDefault="00E42A03" w:rsidP="00C21554">
      <w:pPr>
        <w:pStyle w:val="Default"/>
        <w:numPr>
          <w:ilvl w:val="0"/>
          <w:numId w:val="1"/>
        </w:numPr>
        <w:spacing w:line="276" w:lineRule="auto"/>
        <w:rPr>
          <w:rFonts w:ascii="Arial" w:hAnsi="Arial" w:cs="Arial"/>
          <w:sz w:val="22"/>
          <w:szCs w:val="22"/>
        </w:rPr>
      </w:pPr>
      <w:proofErr w:type="spellStart"/>
      <w:r w:rsidRPr="00B47AEC">
        <w:rPr>
          <w:rFonts w:ascii="Arial" w:hAnsi="Arial" w:cs="Arial"/>
          <w:sz w:val="22"/>
          <w:szCs w:val="22"/>
        </w:rPr>
        <w:t>Boruzu</w:t>
      </w:r>
      <w:proofErr w:type="spellEnd"/>
      <w:r w:rsidRPr="00B47AEC">
        <w:rPr>
          <w:rFonts w:ascii="Arial" w:hAnsi="Arial" w:cs="Arial"/>
          <w:sz w:val="22"/>
          <w:szCs w:val="22"/>
        </w:rPr>
        <w:t xml:space="preserve"> (bortezomib) –</w:t>
      </w:r>
      <w:r w:rsidR="00B47AEC" w:rsidRPr="00B47AEC">
        <w:rPr>
          <w:rFonts w:ascii="Arial" w:hAnsi="Arial" w:cs="Arial"/>
          <w:sz w:val="22"/>
          <w:szCs w:val="22"/>
        </w:rPr>
        <w:t xml:space="preserve"> </w:t>
      </w:r>
      <w:r w:rsidR="00D15E12" w:rsidRPr="00B47AEC">
        <w:rPr>
          <w:rFonts w:ascii="Arial" w:hAnsi="Arial" w:cs="Arial"/>
          <w:b/>
          <w:bCs/>
          <w:sz w:val="22"/>
          <w:szCs w:val="22"/>
        </w:rPr>
        <w:t>PA</w:t>
      </w:r>
      <w:r w:rsidR="00D15E12" w:rsidRPr="00B47AEC">
        <w:rPr>
          <w:rFonts w:ascii="Arial" w:hAnsi="Arial" w:cs="Arial"/>
          <w:sz w:val="22"/>
          <w:szCs w:val="22"/>
        </w:rPr>
        <w:t>; MB</w:t>
      </w:r>
    </w:p>
    <w:p w14:paraId="5E7626C3" w14:textId="3D299670" w:rsidR="007D4E30" w:rsidRDefault="007D4E30" w:rsidP="00C21554">
      <w:pPr>
        <w:pStyle w:val="Default"/>
        <w:numPr>
          <w:ilvl w:val="0"/>
          <w:numId w:val="1"/>
        </w:numPr>
        <w:spacing w:line="276" w:lineRule="auto"/>
        <w:rPr>
          <w:rFonts w:ascii="Arial" w:hAnsi="Arial" w:cs="Arial"/>
          <w:sz w:val="22"/>
          <w:szCs w:val="22"/>
        </w:rPr>
      </w:pPr>
      <w:r>
        <w:rPr>
          <w:rFonts w:ascii="Arial" w:hAnsi="Arial" w:cs="Arial"/>
          <w:sz w:val="22"/>
          <w:szCs w:val="22"/>
        </w:rPr>
        <w:t>c</w:t>
      </w:r>
      <w:r w:rsidRPr="007D4E30">
        <w:rPr>
          <w:rFonts w:ascii="Arial" w:hAnsi="Arial" w:cs="Arial"/>
          <w:sz w:val="22"/>
          <w:szCs w:val="22"/>
        </w:rPr>
        <w:t xml:space="preserve">arbamazepine 200 mg chewable tablet – </w:t>
      </w:r>
      <w:r w:rsidRPr="007D4E30">
        <w:rPr>
          <w:rFonts w:ascii="Arial" w:hAnsi="Arial" w:cs="Arial"/>
          <w:b/>
          <w:bCs/>
          <w:sz w:val="22"/>
          <w:szCs w:val="22"/>
        </w:rPr>
        <w:t>PA</w:t>
      </w:r>
      <w:r w:rsidRPr="007D4E30">
        <w:rPr>
          <w:rFonts w:ascii="Arial" w:hAnsi="Arial" w:cs="Arial"/>
          <w:sz w:val="22"/>
          <w:szCs w:val="22"/>
        </w:rPr>
        <w:t xml:space="preserve">; A90 </w:t>
      </w:r>
    </w:p>
    <w:p w14:paraId="07F212B5" w14:textId="668D6960" w:rsidR="00CC1B29" w:rsidRPr="00EA3C47" w:rsidRDefault="00CC1B29" w:rsidP="00CC1B29">
      <w:pPr>
        <w:pStyle w:val="Default"/>
        <w:numPr>
          <w:ilvl w:val="0"/>
          <w:numId w:val="1"/>
        </w:numPr>
        <w:spacing w:line="276" w:lineRule="auto"/>
        <w:rPr>
          <w:rFonts w:ascii="Arial" w:hAnsi="Arial" w:cs="Arial"/>
          <w:sz w:val="22"/>
          <w:szCs w:val="22"/>
        </w:rPr>
      </w:pPr>
      <w:r w:rsidRPr="004A0253">
        <w:rPr>
          <w:rFonts w:ascii="Arial" w:hAnsi="Arial" w:cs="Arial"/>
          <w:sz w:val="22"/>
          <w:szCs w:val="22"/>
        </w:rPr>
        <w:t xml:space="preserve">Eliquis (apixaban </w:t>
      </w:r>
      <w:r w:rsidR="00272051">
        <w:rPr>
          <w:rFonts w:ascii="Arial" w:hAnsi="Arial" w:cs="Arial"/>
          <w:sz w:val="22"/>
          <w:szCs w:val="22"/>
        </w:rPr>
        <w:t xml:space="preserve">sprinkle </w:t>
      </w:r>
      <w:r w:rsidRPr="004A0253">
        <w:rPr>
          <w:rFonts w:ascii="Arial" w:hAnsi="Arial" w:cs="Arial"/>
          <w:sz w:val="22"/>
          <w:szCs w:val="22"/>
        </w:rPr>
        <w:t xml:space="preserve">capsule) – </w:t>
      </w:r>
      <w:r w:rsidRPr="004A0253">
        <w:rPr>
          <w:rFonts w:ascii="Arial" w:hAnsi="Arial" w:cs="Arial"/>
          <w:b/>
          <w:bCs/>
          <w:sz w:val="22"/>
          <w:szCs w:val="22"/>
        </w:rPr>
        <w:t>PA</w:t>
      </w:r>
    </w:p>
    <w:p w14:paraId="61DE1886" w14:textId="77777777" w:rsidR="00EA3C47" w:rsidRPr="004A0253" w:rsidRDefault="00EA3C47" w:rsidP="00C21554">
      <w:pPr>
        <w:pStyle w:val="Default"/>
        <w:numPr>
          <w:ilvl w:val="0"/>
          <w:numId w:val="1"/>
        </w:numPr>
        <w:spacing w:line="276" w:lineRule="auto"/>
        <w:rPr>
          <w:rFonts w:ascii="Arial" w:hAnsi="Arial" w:cs="Arial"/>
          <w:sz w:val="22"/>
          <w:szCs w:val="22"/>
        </w:rPr>
      </w:pPr>
      <w:r w:rsidRPr="004A0253">
        <w:rPr>
          <w:rFonts w:ascii="Arial" w:hAnsi="Arial" w:cs="Arial"/>
          <w:sz w:val="22"/>
          <w:szCs w:val="22"/>
        </w:rPr>
        <w:t xml:space="preserve">Eliquis (apixaban tablet for oral suspension) – </w:t>
      </w:r>
      <w:r w:rsidRPr="004A0253">
        <w:rPr>
          <w:rFonts w:ascii="Arial" w:hAnsi="Arial" w:cs="Arial"/>
          <w:b/>
          <w:bCs/>
          <w:sz w:val="22"/>
          <w:szCs w:val="22"/>
        </w:rPr>
        <w:t>PA</w:t>
      </w:r>
    </w:p>
    <w:p w14:paraId="376D787C" w14:textId="4F9DBA9A" w:rsidR="007E1088" w:rsidRPr="004101E1" w:rsidRDefault="004101E1" w:rsidP="00C21554">
      <w:pPr>
        <w:pStyle w:val="Default"/>
        <w:numPr>
          <w:ilvl w:val="0"/>
          <w:numId w:val="1"/>
        </w:numPr>
        <w:spacing w:line="276" w:lineRule="auto"/>
        <w:rPr>
          <w:rFonts w:ascii="Arial" w:hAnsi="Arial" w:cs="Arial"/>
          <w:sz w:val="22"/>
          <w:szCs w:val="22"/>
        </w:rPr>
      </w:pPr>
      <w:proofErr w:type="spellStart"/>
      <w:r w:rsidRPr="004101E1">
        <w:rPr>
          <w:rFonts w:ascii="Arial" w:hAnsi="Arial" w:cs="Arial"/>
          <w:sz w:val="22"/>
          <w:szCs w:val="22"/>
        </w:rPr>
        <w:t>Harliku</w:t>
      </w:r>
      <w:proofErr w:type="spellEnd"/>
      <w:r w:rsidRPr="004101E1">
        <w:rPr>
          <w:rFonts w:ascii="Arial" w:hAnsi="Arial" w:cs="Arial"/>
          <w:sz w:val="22"/>
          <w:szCs w:val="22"/>
        </w:rPr>
        <w:t xml:space="preserve"> (</w:t>
      </w:r>
      <w:proofErr w:type="spellStart"/>
      <w:r w:rsidRPr="004101E1">
        <w:rPr>
          <w:rFonts w:ascii="Arial" w:hAnsi="Arial" w:cs="Arial"/>
          <w:sz w:val="22"/>
          <w:szCs w:val="22"/>
        </w:rPr>
        <w:t>nitisinone</w:t>
      </w:r>
      <w:proofErr w:type="spellEnd"/>
      <w:r w:rsidR="00E20391">
        <w:rPr>
          <w:rFonts w:ascii="Arial" w:hAnsi="Arial" w:cs="Arial"/>
          <w:sz w:val="22"/>
          <w:szCs w:val="22"/>
        </w:rPr>
        <w:t xml:space="preserve"> tablet</w:t>
      </w:r>
      <w:r w:rsidRPr="004101E1">
        <w:rPr>
          <w:rFonts w:ascii="Arial" w:hAnsi="Arial" w:cs="Arial"/>
          <w:sz w:val="22"/>
          <w:szCs w:val="22"/>
        </w:rPr>
        <w:t xml:space="preserve">) </w:t>
      </w:r>
      <w:r w:rsidR="007E1088" w:rsidRPr="004101E1">
        <w:rPr>
          <w:rFonts w:ascii="Arial" w:hAnsi="Arial" w:cs="Arial"/>
          <w:sz w:val="22"/>
          <w:szCs w:val="22"/>
        </w:rPr>
        <w:t xml:space="preserve">– </w:t>
      </w:r>
      <w:r w:rsidR="007E1088" w:rsidRPr="004101E1">
        <w:rPr>
          <w:rFonts w:ascii="Arial" w:hAnsi="Arial" w:cs="Arial"/>
          <w:b/>
          <w:bCs/>
          <w:sz w:val="22"/>
          <w:szCs w:val="22"/>
        </w:rPr>
        <w:t>PA</w:t>
      </w:r>
    </w:p>
    <w:p w14:paraId="29A0214A" w14:textId="0CE5AACF" w:rsidR="00D550A4" w:rsidRPr="007101FA" w:rsidRDefault="007C261B" w:rsidP="00C21554">
      <w:pPr>
        <w:pStyle w:val="Default"/>
        <w:numPr>
          <w:ilvl w:val="0"/>
          <w:numId w:val="1"/>
        </w:numPr>
        <w:spacing w:line="276" w:lineRule="auto"/>
        <w:rPr>
          <w:rFonts w:ascii="Arial" w:hAnsi="Arial" w:cs="Arial"/>
          <w:sz w:val="22"/>
          <w:szCs w:val="22"/>
        </w:rPr>
      </w:pPr>
      <w:proofErr w:type="spellStart"/>
      <w:r w:rsidRPr="007C261B">
        <w:rPr>
          <w:rFonts w:ascii="Arial" w:hAnsi="Arial" w:cs="Arial"/>
          <w:sz w:val="22"/>
          <w:szCs w:val="22"/>
        </w:rPr>
        <w:t>Hemiclor</w:t>
      </w:r>
      <w:proofErr w:type="spellEnd"/>
      <w:r w:rsidRPr="007C261B">
        <w:rPr>
          <w:rFonts w:ascii="Arial" w:hAnsi="Arial" w:cs="Arial"/>
          <w:sz w:val="22"/>
          <w:szCs w:val="22"/>
        </w:rPr>
        <w:t xml:space="preserve"> (chlorthalidone</w:t>
      </w:r>
      <w:r w:rsidR="00D36221">
        <w:rPr>
          <w:rFonts w:ascii="Arial" w:hAnsi="Arial" w:cs="Arial"/>
          <w:sz w:val="22"/>
          <w:szCs w:val="22"/>
        </w:rPr>
        <w:t xml:space="preserve"> 12.5 mg</w:t>
      </w:r>
      <w:r w:rsidRPr="007C261B">
        <w:rPr>
          <w:rFonts w:ascii="Arial" w:hAnsi="Arial" w:cs="Arial"/>
          <w:sz w:val="22"/>
          <w:szCs w:val="22"/>
        </w:rPr>
        <w:t>)</w:t>
      </w:r>
      <w:r w:rsidR="00EC6622">
        <w:rPr>
          <w:rFonts w:ascii="Arial" w:hAnsi="Arial" w:cs="Arial"/>
          <w:sz w:val="22"/>
          <w:szCs w:val="22"/>
        </w:rPr>
        <w:t xml:space="preserve"> </w:t>
      </w:r>
      <w:r w:rsidR="00770EDD" w:rsidRPr="007101FA">
        <w:rPr>
          <w:rFonts w:ascii="Arial" w:hAnsi="Arial" w:cs="Arial"/>
          <w:sz w:val="22"/>
          <w:szCs w:val="22"/>
        </w:rPr>
        <w:t xml:space="preserve">– </w:t>
      </w:r>
      <w:r w:rsidR="00770EDD" w:rsidRPr="007101FA">
        <w:rPr>
          <w:rFonts w:ascii="Arial" w:hAnsi="Arial" w:cs="Arial"/>
          <w:b/>
          <w:bCs/>
          <w:sz w:val="22"/>
          <w:szCs w:val="22"/>
        </w:rPr>
        <w:t>PA</w:t>
      </w:r>
    </w:p>
    <w:p w14:paraId="4A8D00A7" w14:textId="73C9E202" w:rsidR="007805A8" w:rsidRPr="007805A8" w:rsidRDefault="007805A8" w:rsidP="00C21554">
      <w:pPr>
        <w:pStyle w:val="Default"/>
        <w:numPr>
          <w:ilvl w:val="0"/>
          <w:numId w:val="1"/>
        </w:numPr>
        <w:spacing w:line="276" w:lineRule="auto"/>
        <w:rPr>
          <w:rFonts w:ascii="Arial" w:hAnsi="Arial" w:cs="Arial"/>
          <w:sz w:val="22"/>
          <w:szCs w:val="22"/>
        </w:rPr>
      </w:pPr>
      <w:proofErr w:type="spellStart"/>
      <w:r w:rsidRPr="007805A8">
        <w:rPr>
          <w:rFonts w:ascii="Arial" w:hAnsi="Arial" w:cs="Arial"/>
          <w:sz w:val="22"/>
          <w:szCs w:val="22"/>
        </w:rPr>
        <w:t>Ibtrozi</w:t>
      </w:r>
      <w:proofErr w:type="spellEnd"/>
      <w:r w:rsidRPr="007805A8">
        <w:rPr>
          <w:rFonts w:ascii="Arial" w:hAnsi="Arial" w:cs="Arial"/>
          <w:sz w:val="22"/>
          <w:szCs w:val="22"/>
        </w:rPr>
        <w:t xml:space="preserve"> (</w:t>
      </w:r>
      <w:proofErr w:type="spellStart"/>
      <w:r w:rsidRPr="007805A8">
        <w:rPr>
          <w:rFonts w:ascii="Arial" w:hAnsi="Arial" w:cs="Arial"/>
          <w:sz w:val="22"/>
          <w:szCs w:val="22"/>
        </w:rPr>
        <w:t>taletrectinib</w:t>
      </w:r>
      <w:proofErr w:type="spellEnd"/>
      <w:r w:rsidRPr="007805A8">
        <w:rPr>
          <w:rFonts w:ascii="Arial" w:hAnsi="Arial" w:cs="Arial"/>
          <w:sz w:val="22"/>
          <w:szCs w:val="22"/>
        </w:rPr>
        <w:t xml:space="preserve">) – </w:t>
      </w:r>
      <w:r w:rsidRPr="007805A8">
        <w:rPr>
          <w:rFonts w:ascii="Arial" w:hAnsi="Arial" w:cs="Arial"/>
          <w:b/>
          <w:bCs/>
          <w:sz w:val="22"/>
          <w:szCs w:val="22"/>
        </w:rPr>
        <w:t>PA</w:t>
      </w:r>
    </w:p>
    <w:p w14:paraId="6DF3EE94" w14:textId="3F61BC48" w:rsidR="00DE509F" w:rsidRPr="00DE509F" w:rsidRDefault="00DE509F" w:rsidP="00C21554">
      <w:pPr>
        <w:pStyle w:val="Default"/>
        <w:numPr>
          <w:ilvl w:val="0"/>
          <w:numId w:val="1"/>
        </w:numPr>
        <w:spacing w:line="276" w:lineRule="auto"/>
        <w:rPr>
          <w:rFonts w:ascii="Arial" w:hAnsi="Arial" w:cs="Arial"/>
          <w:sz w:val="22"/>
          <w:szCs w:val="22"/>
        </w:rPr>
      </w:pPr>
      <w:proofErr w:type="spellStart"/>
      <w:r w:rsidRPr="00DE509F">
        <w:rPr>
          <w:rFonts w:ascii="Arial" w:hAnsi="Arial" w:cs="Arial"/>
          <w:sz w:val="22"/>
          <w:szCs w:val="22"/>
        </w:rPr>
        <w:t>Imuldosa</w:t>
      </w:r>
      <w:proofErr w:type="spellEnd"/>
      <w:r w:rsidRPr="00DE509F">
        <w:rPr>
          <w:rFonts w:ascii="Arial" w:hAnsi="Arial" w:cs="Arial"/>
          <w:sz w:val="22"/>
          <w:szCs w:val="22"/>
        </w:rPr>
        <w:t xml:space="preserve"> (ustekinumab-</w:t>
      </w:r>
      <w:proofErr w:type="spellStart"/>
      <w:r w:rsidRPr="00DE509F">
        <w:rPr>
          <w:rFonts w:ascii="Arial" w:hAnsi="Arial" w:cs="Arial"/>
          <w:sz w:val="22"/>
          <w:szCs w:val="22"/>
        </w:rPr>
        <w:t>srlf</w:t>
      </w:r>
      <w:proofErr w:type="spellEnd"/>
      <w:r w:rsidRPr="00DE509F">
        <w:rPr>
          <w:rFonts w:ascii="Arial" w:hAnsi="Arial" w:cs="Arial"/>
          <w:sz w:val="22"/>
          <w:szCs w:val="22"/>
        </w:rPr>
        <w:t xml:space="preserve"> prefilled syringe)</w:t>
      </w:r>
      <w:r w:rsidR="00FD6336">
        <w:rPr>
          <w:rFonts w:ascii="Arial" w:hAnsi="Arial" w:cs="Arial"/>
          <w:sz w:val="22"/>
          <w:szCs w:val="22"/>
        </w:rPr>
        <w:t xml:space="preserve"> </w:t>
      </w:r>
      <w:r w:rsidR="00FD6336" w:rsidRPr="00FD6336">
        <w:rPr>
          <w:rFonts w:ascii="Arial" w:hAnsi="Arial" w:cs="Arial"/>
          <w:sz w:val="22"/>
          <w:szCs w:val="22"/>
          <w:vertAlign w:val="superscript"/>
        </w:rPr>
        <w:t>PD</w:t>
      </w:r>
      <w:r w:rsidRPr="00DE509F">
        <w:rPr>
          <w:rFonts w:ascii="Arial" w:hAnsi="Arial" w:cs="Arial"/>
          <w:sz w:val="22"/>
          <w:szCs w:val="22"/>
        </w:rPr>
        <w:t xml:space="preserve"> – </w:t>
      </w:r>
      <w:r w:rsidRPr="00DE509F">
        <w:rPr>
          <w:rFonts w:ascii="Arial" w:hAnsi="Arial" w:cs="Arial"/>
          <w:b/>
          <w:bCs/>
          <w:sz w:val="22"/>
          <w:szCs w:val="22"/>
        </w:rPr>
        <w:t>PA</w:t>
      </w:r>
    </w:p>
    <w:p w14:paraId="2C679854" w14:textId="2E916AB6" w:rsidR="00DE509F" w:rsidRDefault="00B520F8" w:rsidP="00C21554">
      <w:pPr>
        <w:pStyle w:val="Default"/>
        <w:numPr>
          <w:ilvl w:val="0"/>
          <w:numId w:val="1"/>
        </w:numPr>
        <w:spacing w:line="276" w:lineRule="auto"/>
        <w:rPr>
          <w:rFonts w:ascii="Arial" w:hAnsi="Arial" w:cs="Arial"/>
          <w:sz w:val="22"/>
          <w:szCs w:val="22"/>
        </w:rPr>
      </w:pPr>
      <w:proofErr w:type="spellStart"/>
      <w:r w:rsidRPr="00B520F8">
        <w:rPr>
          <w:rFonts w:ascii="Arial" w:hAnsi="Arial" w:cs="Arial"/>
          <w:sz w:val="22"/>
          <w:szCs w:val="22"/>
        </w:rPr>
        <w:t>Imuldosa</w:t>
      </w:r>
      <w:proofErr w:type="spellEnd"/>
      <w:r w:rsidRPr="00B520F8">
        <w:rPr>
          <w:rFonts w:ascii="Arial" w:hAnsi="Arial" w:cs="Arial"/>
          <w:sz w:val="22"/>
          <w:szCs w:val="22"/>
        </w:rPr>
        <w:t xml:space="preserve"> (ustekinumab-</w:t>
      </w:r>
      <w:proofErr w:type="spellStart"/>
      <w:r w:rsidRPr="00B520F8">
        <w:rPr>
          <w:rFonts w:ascii="Arial" w:hAnsi="Arial" w:cs="Arial"/>
          <w:sz w:val="22"/>
          <w:szCs w:val="22"/>
        </w:rPr>
        <w:t>srlf</w:t>
      </w:r>
      <w:proofErr w:type="spellEnd"/>
      <w:r w:rsidRPr="00B520F8">
        <w:rPr>
          <w:rFonts w:ascii="Arial" w:hAnsi="Arial" w:cs="Arial"/>
          <w:sz w:val="22"/>
          <w:szCs w:val="22"/>
        </w:rPr>
        <w:t xml:space="preserve"> vial)</w:t>
      </w:r>
      <w:r w:rsidR="00FD6336" w:rsidRPr="00B520F8">
        <w:rPr>
          <w:rFonts w:ascii="Arial" w:hAnsi="Arial" w:cs="Arial"/>
          <w:sz w:val="22"/>
          <w:szCs w:val="22"/>
        </w:rPr>
        <w:t xml:space="preserve"> </w:t>
      </w:r>
      <w:r w:rsidR="00F221D1" w:rsidRPr="00FD6336">
        <w:rPr>
          <w:rFonts w:ascii="Arial" w:hAnsi="Arial" w:cs="Arial"/>
          <w:sz w:val="22"/>
          <w:szCs w:val="22"/>
          <w:vertAlign w:val="superscript"/>
        </w:rPr>
        <w:t>PD</w:t>
      </w:r>
      <w:r w:rsidR="00F221D1" w:rsidRPr="00B520F8">
        <w:rPr>
          <w:rFonts w:ascii="Arial" w:hAnsi="Arial" w:cs="Arial"/>
          <w:sz w:val="22"/>
          <w:szCs w:val="22"/>
        </w:rPr>
        <w:t xml:space="preserve"> </w:t>
      </w:r>
      <w:r w:rsidRPr="00B520F8">
        <w:rPr>
          <w:rFonts w:ascii="Arial" w:hAnsi="Arial" w:cs="Arial"/>
          <w:sz w:val="22"/>
          <w:szCs w:val="22"/>
        </w:rPr>
        <w:t xml:space="preserve">– </w:t>
      </w:r>
      <w:r w:rsidRPr="00B520F8">
        <w:rPr>
          <w:rFonts w:ascii="Arial" w:hAnsi="Arial" w:cs="Arial"/>
          <w:b/>
          <w:bCs/>
          <w:sz w:val="22"/>
          <w:szCs w:val="22"/>
        </w:rPr>
        <w:t>PA</w:t>
      </w:r>
      <w:r w:rsidRPr="00B520F8">
        <w:rPr>
          <w:rFonts w:ascii="Arial" w:hAnsi="Arial" w:cs="Arial"/>
          <w:sz w:val="22"/>
          <w:szCs w:val="22"/>
        </w:rPr>
        <w:t>; MB</w:t>
      </w:r>
    </w:p>
    <w:p w14:paraId="0095F499" w14:textId="2B4D92E0" w:rsidR="00EA1DFE" w:rsidRDefault="00EA1DFE" w:rsidP="00C21554">
      <w:pPr>
        <w:pStyle w:val="Default"/>
        <w:numPr>
          <w:ilvl w:val="0"/>
          <w:numId w:val="1"/>
        </w:numPr>
        <w:spacing w:line="276" w:lineRule="auto"/>
        <w:rPr>
          <w:rFonts w:ascii="Arial" w:hAnsi="Arial" w:cs="Arial"/>
          <w:sz w:val="22"/>
          <w:szCs w:val="22"/>
        </w:rPr>
      </w:pPr>
      <w:r w:rsidRPr="00EA1DFE">
        <w:rPr>
          <w:rFonts w:ascii="Arial" w:hAnsi="Arial" w:cs="Arial"/>
          <w:sz w:val="22"/>
          <w:szCs w:val="22"/>
        </w:rPr>
        <w:t xml:space="preserve">labetalol 400 mg </w:t>
      </w:r>
      <w:r w:rsidR="005B053E">
        <w:rPr>
          <w:rFonts w:ascii="Arial" w:hAnsi="Arial" w:cs="Arial"/>
          <w:sz w:val="22"/>
          <w:szCs w:val="22"/>
        </w:rPr>
        <w:t>tablet</w:t>
      </w:r>
      <w:r w:rsidRPr="00EA1DFE">
        <w:rPr>
          <w:rFonts w:ascii="Arial" w:hAnsi="Arial" w:cs="Arial"/>
          <w:sz w:val="22"/>
          <w:szCs w:val="22"/>
        </w:rPr>
        <w:t xml:space="preserve">– </w:t>
      </w:r>
      <w:r w:rsidRPr="00EA1DFE">
        <w:rPr>
          <w:rFonts w:ascii="Arial" w:hAnsi="Arial" w:cs="Arial"/>
          <w:b/>
          <w:bCs/>
          <w:sz w:val="22"/>
          <w:szCs w:val="22"/>
        </w:rPr>
        <w:t>PA</w:t>
      </w:r>
      <w:r w:rsidRPr="00EA1DFE">
        <w:rPr>
          <w:rFonts w:ascii="Arial" w:hAnsi="Arial" w:cs="Arial"/>
          <w:sz w:val="22"/>
          <w:szCs w:val="22"/>
        </w:rPr>
        <w:t>; M90</w:t>
      </w:r>
    </w:p>
    <w:p w14:paraId="2896DECE" w14:textId="50344709" w:rsidR="0043388C" w:rsidRDefault="0043388C" w:rsidP="00C21554">
      <w:pPr>
        <w:pStyle w:val="Default"/>
        <w:numPr>
          <w:ilvl w:val="0"/>
          <w:numId w:val="1"/>
        </w:numPr>
        <w:spacing w:line="276" w:lineRule="auto"/>
        <w:rPr>
          <w:rFonts w:ascii="Arial" w:hAnsi="Arial" w:cs="Arial"/>
          <w:sz w:val="22"/>
          <w:szCs w:val="22"/>
        </w:rPr>
      </w:pPr>
      <w:proofErr w:type="spellStart"/>
      <w:r w:rsidRPr="0043388C">
        <w:rPr>
          <w:rFonts w:ascii="Arial" w:hAnsi="Arial" w:cs="Arial"/>
          <w:sz w:val="22"/>
          <w:szCs w:val="22"/>
        </w:rPr>
        <w:t>Leqselvi</w:t>
      </w:r>
      <w:proofErr w:type="spellEnd"/>
      <w:r w:rsidRPr="0043388C">
        <w:rPr>
          <w:rFonts w:ascii="Arial" w:hAnsi="Arial" w:cs="Arial"/>
          <w:sz w:val="22"/>
          <w:szCs w:val="22"/>
        </w:rPr>
        <w:t xml:space="preserve"> (</w:t>
      </w:r>
      <w:proofErr w:type="spellStart"/>
      <w:r w:rsidRPr="0043388C">
        <w:rPr>
          <w:rFonts w:ascii="Arial" w:hAnsi="Arial" w:cs="Arial"/>
          <w:sz w:val="22"/>
          <w:szCs w:val="22"/>
        </w:rPr>
        <w:t>deuruxolitinib</w:t>
      </w:r>
      <w:proofErr w:type="spellEnd"/>
      <w:r w:rsidRPr="0043388C">
        <w:rPr>
          <w:rFonts w:ascii="Arial" w:hAnsi="Arial" w:cs="Arial"/>
          <w:sz w:val="22"/>
          <w:szCs w:val="22"/>
        </w:rPr>
        <w:t xml:space="preserve">) – </w:t>
      </w:r>
      <w:r w:rsidRPr="0043388C">
        <w:rPr>
          <w:rFonts w:ascii="Arial" w:hAnsi="Arial" w:cs="Arial"/>
          <w:b/>
          <w:bCs/>
          <w:sz w:val="22"/>
          <w:szCs w:val="22"/>
        </w:rPr>
        <w:t>PA</w:t>
      </w:r>
    </w:p>
    <w:p w14:paraId="7DB40B74" w14:textId="097D579D" w:rsidR="007E1088" w:rsidRPr="00D4762C" w:rsidRDefault="00D4762C" w:rsidP="00C21554">
      <w:pPr>
        <w:pStyle w:val="Default"/>
        <w:numPr>
          <w:ilvl w:val="0"/>
          <w:numId w:val="1"/>
        </w:numPr>
        <w:spacing w:line="276" w:lineRule="auto"/>
        <w:rPr>
          <w:rFonts w:ascii="Arial" w:hAnsi="Arial" w:cs="Arial"/>
          <w:sz w:val="22"/>
          <w:szCs w:val="22"/>
        </w:rPr>
      </w:pPr>
      <w:proofErr w:type="spellStart"/>
      <w:r w:rsidRPr="00D4762C">
        <w:rPr>
          <w:rFonts w:ascii="Arial" w:hAnsi="Arial" w:cs="Arial"/>
          <w:sz w:val="22"/>
          <w:szCs w:val="22"/>
        </w:rPr>
        <w:t>Lynozyfic</w:t>
      </w:r>
      <w:proofErr w:type="spellEnd"/>
      <w:r w:rsidRPr="00D4762C">
        <w:rPr>
          <w:rFonts w:ascii="Arial" w:hAnsi="Arial" w:cs="Arial"/>
          <w:sz w:val="22"/>
          <w:szCs w:val="22"/>
        </w:rPr>
        <w:t xml:space="preserve"> (</w:t>
      </w:r>
      <w:proofErr w:type="spellStart"/>
      <w:r w:rsidRPr="00D4762C">
        <w:rPr>
          <w:rFonts w:ascii="Arial" w:hAnsi="Arial" w:cs="Arial"/>
          <w:sz w:val="22"/>
          <w:szCs w:val="22"/>
        </w:rPr>
        <w:t>linvoseltamab-gcpt</w:t>
      </w:r>
      <w:proofErr w:type="spellEnd"/>
      <w:r w:rsidRPr="00D4762C">
        <w:rPr>
          <w:rFonts w:ascii="Arial" w:hAnsi="Arial" w:cs="Arial"/>
          <w:sz w:val="22"/>
          <w:szCs w:val="22"/>
        </w:rPr>
        <w:t xml:space="preserve">) </w:t>
      </w:r>
      <w:r w:rsidR="007E1088" w:rsidRPr="00D4762C">
        <w:rPr>
          <w:rFonts w:ascii="Arial" w:hAnsi="Arial" w:cs="Arial"/>
          <w:sz w:val="22"/>
          <w:szCs w:val="22"/>
        </w:rPr>
        <w:t xml:space="preserve">– </w:t>
      </w:r>
      <w:r w:rsidR="007E1088" w:rsidRPr="00D4762C">
        <w:rPr>
          <w:rFonts w:ascii="Arial" w:hAnsi="Arial" w:cs="Arial"/>
          <w:b/>
          <w:bCs/>
          <w:sz w:val="22"/>
          <w:szCs w:val="22"/>
        </w:rPr>
        <w:t>PA</w:t>
      </w:r>
      <w:r w:rsidR="001D213C" w:rsidRPr="000C6F76">
        <w:rPr>
          <w:rFonts w:ascii="Arial" w:hAnsi="Arial" w:cs="Arial"/>
          <w:sz w:val="22"/>
          <w:szCs w:val="22"/>
        </w:rPr>
        <w:t>;</w:t>
      </w:r>
      <w:r w:rsidR="001D213C" w:rsidRPr="00D4762C">
        <w:rPr>
          <w:rFonts w:ascii="Arial" w:hAnsi="Arial" w:cs="Arial"/>
          <w:b/>
          <w:bCs/>
          <w:sz w:val="22"/>
          <w:szCs w:val="22"/>
        </w:rPr>
        <w:t xml:space="preserve"> </w:t>
      </w:r>
      <w:r w:rsidR="001D213C" w:rsidRPr="00D4762C">
        <w:rPr>
          <w:rFonts w:ascii="Arial" w:hAnsi="Arial" w:cs="Arial"/>
          <w:sz w:val="22"/>
          <w:szCs w:val="22"/>
        </w:rPr>
        <w:t>MB</w:t>
      </w:r>
    </w:p>
    <w:p w14:paraId="78A3D7CA" w14:textId="64E00DA8" w:rsidR="005569C3" w:rsidRPr="004D6511" w:rsidRDefault="001F2DCF" w:rsidP="00C21554">
      <w:pPr>
        <w:pStyle w:val="Default"/>
        <w:numPr>
          <w:ilvl w:val="0"/>
          <w:numId w:val="1"/>
        </w:numPr>
        <w:spacing w:line="276" w:lineRule="auto"/>
        <w:rPr>
          <w:rFonts w:ascii="Arial" w:hAnsi="Arial" w:cs="Arial"/>
          <w:sz w:val="22"/>
          <w:szCs w:val="22"/>
        </w:rPr>
      </w:pPr>
      <w:r w:rsidRPr="001F2DCF">
        <w:rPr>
          <w:rFonts w:ascii="Arial" w:hAnsi="Arial" w:cs="Arial"/>
          <w:sz w:val="22"/>
          <w:szCs w:val="22"/>
        </w:rPr>
        <w:t xml:space="preserve">Otulfi (ustekinumab-aauz 45 mg/0.5 mL vial) </w:t>
      </w:r>
      <w:r w:rsidR="005569C3" w:rsidRPr="004D6511">
        <w:rPr>
          <w:rFonts w:ascii="Arial" w:hAnsi="Arial" w:cs="Arial"/>
          <w:sz w:val="22"/>
          <w:szCs w:val="22"/>
        </w:rPr>
        <w:t xml:space="preserve">– </w:t>
      </w:r>
      <w:r w:rsidR="005569C3" w:rsidRPr="004D6511">
        <w:rPr>
          <w:rFonts w:ascii="Arial" w:hAnsi="Arial" w:cs="Arial"/>
          <w:b/>
          <w:bCs/>
          <w:sz w:val="22"/>
          <w:szCs w:val="22"/>
        </w:rPr>
        <w:t>PA</w:t>
      </w:r>
    </w:p>
    <w:p w14:paraId="58578026" w14:textId="4D510ECE" w:rsidR="00654D66" w:rsidRDefault="007B10E3" w:rsidP="00C21554">
      <w:pPr>
        <w:pStyle w:val="Default"/>
        <w:numPr>
          <w:ilvl w:val="1"/>
          <w:numId w:val="4"/>
        </w:numPr>
        <w:spacing w:line="276" w:lineRule="auto"/>
        <w:rPr>
          <w:rFonts w:ascii="Arial" w:hAnsi="Arial" w:cs="Arial"/>
          <w:sz w:val="22"/>
          <w:szCs w:val="22"/>
        </w:rPr>
      </w:pPr>
      <w:r>
        <w:rPr>
          <w:rFonts w:ascii="Arial" w:hAnsi="Arial" w:cs="Arial"/>
          <w:sz w:val="22"/>
          <w:szCs w:val="22"/>
        </w:rPr>
        <w:t>t</w:t>
      </w:r>
      <w:r w:rsidR="00654D66">
        <w:rPr>
          <w:rFonts w:ascii="Arial" w:hAnsi="Arial" w:cs="Arial"/>
          <w:sz w:val="22"/>
          <w:szCs w:val="22"/>
        </w:rPr>
        <w:t>opiramate 50 mg</w:t>
      </w:r>
      <w:r>
        <w:rPr>
          <w:rFonts w:ascii="Arial" w:hAnsi="Arial" w:cs="Arial"/>
          <w:sz w:val="22"/>
          <w:szCs w:val="22"/>
        </w:rPr>
        <w:t xml:space="preserve"> sprinkle capsule – </w:t>
      </w:r>
      <w:r w:rsidRPr="007B10E3">
        <w:rPr>
          <w:rFonts w:ascii="Arial" w:hAnsi="Arial" w:cs="Arial"/>
          <w:b/>
          <w:bCs/>
          <w:sz w:val="22"/>
          <w:szCs w:val="22"/>
        </w:rPr>
        <w:t>PA</w:t>
      </w:r>
      <w:r>
        <w:rPr>
          <w:rFonts w:ascii="Arial" w:hAnsi="Arial" w:cs="Arial"/>
          <w:sz w:val="22"/>
          <w:szCs w:val="22"/>
        </w:rPr>
        <w:t>; A90</w:t>
      </w:r>
    </w:p>
    <w:p w14:paraId="68F8532B" w14:textId="68667661" w:rsidR="00CA46F0" w:rsidRPr="00CA46F0" w:rsidRDefault="002F6A11" w:rsidP="00CA46F0">
      <w:pPr>
        <w:pStyle w:val="Default"/>
        <w:numPr>
          <w:ilvl w:val="1"/>
          <w:numId w:val="4"/>
        </w:numPr>
        <w:spacing w:line="276" w:lineRule="auto"/>
        <w:rPr>
          <w:rFonts w:ascii="Arial" w:hAnsi="Arial" w:cs="Arial"/>
          <w:sz w:val="22"/>
          <w:szCs w:val="22"/>
        </w:rPr>
      </w:pPr>
      <w:proofErr w:type="spellStart"/>
      <w:r w:rsidRPr="002F6A11">
        <w:rPr>
          <w:rFonts w:ascii="Arial" w:hAnsi="Arial" w:cs="Arial"/>
          <w:sz w:val="22"/>
          <w:szCs w:val="22"/>
        </w:rPr>
        <w:t>Tryptyr</w:t>
      </w:r>
      <w:proofErr w:type="spellEnd"/>
      <w:r w:rsidRPr="002F6A11">
        <w:rPr>
          <w:rFonts w:ascii="Arial" w:hAnsi="Arial" w:cs="Arial"/>
          <w:sz w:val="22"/>
          <w:szCs w:val="22"/>
        </w:rPr>
        <w:t xml:space="preserve"> (</w:t>
      </w:r>
      <w:proofErr w:type="spellStart"/>
      <w:r w:rsidRPr="002F6A11">
        <w:rPr>
          <w:rFonts w:ascii="Arial" w:hAnsi="Arial" w:cs="Arial"/>
          <w:sz w:val="22"/>
          <w:szCs w:val="22"/>
        </w:rPr>
        <w:t>acoltremon</w:t>
      </w:r>
      <w:proofErr w:type="spellEnd"/>
      <w:r w:rsidRPr="002F6A11">
        <w:rPr>
          <w:rFonts w:ascii="Arial" w:hAnsi="Arial" w:cs="Arial"/>
          <w:sz w:val="22"/>
          <w:szCs w:val="22"/>
        </w:rPr>
        <w:t xml:space="preserve">) – </w:t>
      </w:r>
      <w:r w:rsidRPr="002F6A11">
        <w:rPr>
          <w:rFonts w:ascii="Arial" w:hAnsi="Arial" w:cs="Arial"/>
          <w:b/>
          <w:bCs/>
          <w:sz w:val="22"/>
          <w:szCs w:val="22"/>
        </w:rPr>
        <w:t>PA</w:t>
      </w:r>
    </w:p>
    <w:p w14:paraId="0B056AD8" w14:textId="77777777" w:rsidR="00CA46F0" w:rsidRDefault="00CA46F0" w:rsidP="00CA46F0">
      <w:pPr>
        <w:pStyle w:val="Default"/>
        <w:numPr>
          <w:ilvl w:val="1"/>
          <w:numId w:val="4"/>
        </w:numPr>
        <w:spacing w:line="276" w:lineRule="auto"/>
        <w:rPr>
          <w:rFonts w:ascii="Arial" w:hAnsi="Arial" w:cs="Arial"/>
          <w:sz w:val="22"/>
          <w:szCs w:val="22"/>
        </w:rPr>
      </w:pPr>
      <w:proofErr w:type="spellStart"/>
      <w:r w:rsidRPr="00C74E76">
        <w:rPr>
          <w:rFonts w:ascii="Arial" w:hAnsi="Arial" w:cs="Arial"/>
          <w:sz w:val="22"/>
          <w:szCs w:val="22"/>
        </w:rPr>
        <w:t>Tyzavan</w:t>
      </w:r>
      <w:proofErr w:type="spellEnd"/>
      <w:r w:rsidRPr="00C74E76">
        <w:rPr>
          <w:rFonts w:ascii="Arial" w:hAnsi="Arial" w:cs="Arial"/>
          <w:sz w:val="22"/>
          <w:szCs w:val="22"/>
        </w:rPr>
        <w:t xml:space="preserve"> (vancomycin injection)</w:t>
      </w:r>
    </w:p>
    <w:p w14:paraId="478FDE4B" w14:textId="03E14698" w:rsidR="007E1088" w:rsidRPr="006A1474" w:rsidRDefault="00746143" w:rsidP="00C21554">
      <w:pPr>
        <w:pStyle w:val="Default"/>
        <w:numPr>
          <w:ilvl w:val="1"/>
          <w:numId w:val="4"/>
        </w:numPr>
        <w:spacing w:line="276" w:lineRule="auto"/>
        <w:rPr>
          <w:rFonts w:ascii="Arial" w:hAnsi="Arial" w:cs="Arial"/>
          <w:sz w:val="22"/>
          <w:szCs w:val="22"/>
        </w:rPr>
      </w:pPr>
      <w:proofErr w:type="spellStart"/>
      <w:r w:rsidRPr="00746143">
        <w:rPr>
          <w:rFonts w:ascii="Arial" w:hAnsi="Arial" w:cs="Arial"/>
          <w:sz w:val="22"/>
          <w:szCs w:val="22"/>
        </w:rPr>
        <w:t>Vykat</w:t>
      </w:r>
      <w:proofErr w:type="spellEnd"/>
      <w:r w:rsidRPr="00746143">
        <w:rPr>
          <w:rFonts w:ascii="Arial" w:hAnsi="Arial" w:cs="Arial"/>
          <w:sz w:val="22"/>
          <w:szCs w:val="22"/>
        </w:rPr>
        <w:t xml:space="preserve"> XR (diazoxide tablet) </w:t>
      </w:r>
      <w:r w:rsidR="009B4F12" w:rsidRPr="006A1474">
        <w:rPr>
          <w:rFonts w:ascii="Arial" w:hAnsi="Arial" w:cs="Arial"/>
          <w:sz w:val="22"/>
          <w:szCs w:val="22"/>
        </w:rPr>
        <w:t xml:space="preserve">– </w:t>
      </w:r>
      <w:r w:rsidR="009B4F12" w:rsidRPr="006A1474">
        <w:rPr>
          <w:rFonts w:ascii="Arial" w:hAnsi="Arial" w:cs="Arial"/>
          <w:b/>
          <w:bCs/>
          <w:sz w:val="22"/>
          <w:szCs w:val="22"/>
        </w:rPr>
        <w:t>PA</w:t>
      </w:r>
    </w:p>
    <w:p w14:paraId="72D500FD" w14:textId="2E886C97" w:rsidR="00080BB2" w:rsidRPr="00080BB2" w:rsidRDefault="00080BB2" w:rsidP="00C21554">
      <w:pPr>
        <w:pStyle w:val="Default"/>
        <w:numPr>
          <w:ilvl w:val="0"/>
          <w:numId w:val="1"/>
        </w:numPr>
        <w:spacing w:line="276" w:lineRule="auto"/>
        <w:rPr>
          <w:rFonts w:ascii="Arial" w:hAnsi="Arial" w:cs="Arial"/>
          <w:b/>
          <w:bCs/>
          <w:sz w:val="22"/>
          <w:szCs w:val="22"/>
        </w:rPr>
      </w:pPr>
      <w:proofErr w:type="spellStart"/>
      <w:r w:rsidRPr="00080BB2">
        <w:rPr>
          <w:rFonts w:ascii="Arial" w:hAnsi="Arial" w:cs="Arial"/>
          <w:sz w:val="22"/>
          <w:szCs w:val="22"/>
        </w:rPr>
        <w:t>Yutrepia</w:t>
      </w:r>
      <w:proofErr w:type="spellEnd"/>
      <w:r w:rsidRPr="00080BB2">
        <w:rPr>
          <w:rFonts w:ascii="Arial" w:hAnsi="Arial" w:cs="Arial"/>
          <w:sz w:val="22"/>
          <w:szCs w:val="22"/>
        </w:rPr>
        <w:t xml:space="preserve"> (</w:t>
      </w:r>
      <w:proofErr w:type="spellStart"/>
      <w:r w:rsidRPr="00080BB2">
        <w:rPr>
          <w:rFonts w:ascii="Arial" w:hAnsi="Arial" w:cs="Arial"/>
          <w:sz w:val="22"/>
          <w:szCs w:val="22"/>
        </w:rPr>
        <w:t>treprostinil</w:t>
      </w:r>
      <w:proofErr w:type="spellEnd"/>
      <w:r w:rsidRPr="00080BB2">
        <w:rPr>
          <w:rFonts w:ascii="Arial" w:hAnsi="Arial" w:cs="Arial"/>
          <w:sz w:val="22"/>
          <w:szCs w:val="22"/>
        </w:rPr>
        <w:t xml:space="preserve"> inhalation powder) –</w:t>
      </w:r>
      <w:r w:rsidRPr="00080BB2">
        <w:rPr>
          <w:rFonts w:ascii="Arial" w:hAnsi="Arial" w:cs="Arial"/>
          <w:b/>
          <w:bCs/>
          <w:sz w:val="22"/>
          <w:szCs w:val="22"/>
        </w:rPr>
        <w:t xml:space="preserve"> PA</w:t>
      </w:r>
    </w:p>
    <w:p w14:paraId="51690371" w14:textId="765088F8" w:rsidR="00351A89" w:rsidRDefault="00351A89" w:rsidP="00C21554">
      <w:pPr>
        <w:pStyle w:val="Default"/>
        <w:numPr>
          <w:ilvl w:val="0"/>
          <w:numId w:val="1"/>
        </w:numPr>
        <w:spacing w:line="276" w:lineRule="auto"/>
        <w:rPr>
          <w:rFonts w:ascii="Arial" w:hAnsi="Arial" w:cs="Arial"/>
          <w:sz w:val="22"/>
          <w:szCs w:val="22"/>
        </w:rPr>
      </w:pPr>
      <w:proofErr w:type="spellStart"/>
      <w:r w:rsidRPr="00351A89">
        <w:rPr>
          <w:rFonts w:ascii="Arial" w:hAnsi="Arial" w:cs="Arial"/>
          <w:sz w:val="22"/>
          <w:szCs w:val="22"/>
        </w:rPr>
        <w:t>Zusduri</w:t>
      </w:r>
      <w:proofErr w:type="spellEnd"/>
      <w:r w:rsidRPr="00351A89">
        <w:rPr>
          <w:rFonts w:ascii="Arial" w:hAnsi="Arial" w:cs="Arial"/>
          <w:sz w:val="22"/>
          <w:szCs w:val="22"/>
        </w:rPr>
        <w:t xml:space="preserve"> (mitomycin intravesical solution) – </w:t>
      </w:r>
      <w:r w:rsidRPr="00351A89">
        <w:rPr>
          <w:rFonts w:ascii="Arial" w:hAnsi="Arial" w:cs="Arial"/>
          <w:b/>
          <w:bCs/>
          <w:sz w:val="22"/>
          <w:szCs w:val="22"/>
        </w:rPr>
        <w:t>PA</w:t>
      </w:r>
      <w:r w:rsidRPr="000C6F76">
        <w:rPr>
          <w:rFonts w:ascii="Arial" w:hAnsi="Arial" w:cs="Arial"/>
          <w:sz w:val="22"/>
          <w:szCs w:val="22"/>
        </w:rPr>
        <w:t>;</w:t>
      </w:r>
      <w:r w:rsidRPr="00351A89">
        <w:rPr>
          <w:rFonts w:ascii="Arial" w:hAnsi="Arial" w:cs="Arial"/>
          <w:sz w:val="22"/>
          <w:szCs w:val="22"/>
        </w:rPr>
        <w:t xml:space="preserve"> MB</w:t>
      </w:r>
    </w:p>
    <w:p w14:paraId="4EBF4D29" w14:textId="77777777" w:rsidR="007A47AC" w:rsidRPr="008E13EC" w:rsidRDefault="00DE4606" w:rsidP="007A47AC">
      <w:pPr>
        <w:pStyle w:val="Default"/>
        <w:ind w:left="-86"/>
        <w:rPr>
          <w:rFonts w:ascii="Arial" w:hAnsi="Arial" w:cs="Arial"/>
          <w:highlight w:val="yellow"/>
        </w:rPr>
      </w:pPr>
      <w:r>
        <w:rPr>
          <w:rFonts w:ascii="Arial" w:hAnsi="Arial" w:cs="Arial"/>
        </w:rPr>
        <w:pict w14:anchorId="12CC9D68">
          <v:rect id="_x0000_i1026" style="width:548.5pt;height:3pt" o:hrpct="991" o:hralign="center" o:hrstd="t" o:hrnoshade="t" o:hr="t" fillcolor="gray" stroked="f"/>
        </w:pict>
      </w:r>
    </w:p>
    <w:p w14:paraId="1C000872" w14:textId="77777777" w:rsidR="007A47AC" w:rsidRPr="00FE2EE3" w:rsidRDefault="007A47AC" w:rsidP="007A47AC">
      <w:pPr>
        <w:pStyle w:val="Heading1"/>
        <w:spacing w:line="276" w:lineRule="auto"/>
      </w:pPr>
      <w:r w:rsidRPr="00FE2EE3">
        <w:t>New FDA “A”-Rated Generics</w:t>
      </w:r>
    </w:p>
    <w:p w14:paraId="4850BC21" w14:textId="637507EF" w:rsidR="007A47AC" w:rsidRPr="00FE2EE3" w:rsidRDefault="007A47AC" w:rsidP="007A47AC">
      <w:pPr>
        <w:pStyle w:val="Default"/>
        <w:spacing w:after="120"/>
        <w:rPr>
          <w:rFonts w:ascii="Arial" w:hAnsi="Arial" w:cs="Arial"/>
          <w:sz w:val="22"/>
          <w:szCs w:val="21"/>
        </w:rPr>
      </w:pPr>
      <w:r w:rsidRPr="00FE2EE3">
        <w:rPr>
          <w:rFonts w:ascii="Arial" w:hAnsi="Arial" w:cs="Arial"/>
          <w:sz w:val="22"/>
          <w:szCs w:val="22"/>
        </w:rPr>
        <w:t xml:space="preserve">Effective </w:t>
      </w:r>
      <w:r w:rsidR="004E0FD5" w:rsidRPr="00291E37">
        <w:rPr>
          <w:rFonts w:ascii="Arial" w:hAnsi="Arial" w:cs="Arial"/>
          <w:color w:val="auto"/>
          <w:sz w:val="22"/>
          <w:szCs w:val="22"/>
        </w:rPr>
        <w:t>January 5, 2026</w:t>
      </w:r>
      <w:r w:rsidR="004E0FD5">
        <w:rPr>
          <w:rFonts w:ascii="Arial" w:hAnsi="Arial" w:cs="Arial"/>
          <w:color w:val="auto"/>
          <w:sz w:val="22"/>
          <w:szCs w:val="22"/>
        </w:rPr>
        <w:t xml:space="preserve">, </w:t>
      </w:r>
      <w:r w:rsidRPr="00FE2EE3">
        <w:rPr>
          <w:rFonts w:ascii="Arial" w:hAnsi="Arial" w:cs="Arial"/>
          <w:sz w:val="22"/>
          <w:szCs w:val="22"/>
        </w:rPr>
        <w:t>the following</w:t>
      </w:r>
      <w:r w:rsidRPr="00FE2EE3">
        <w:rPr>
          <w:rFonts w:ascii="Arial" w:hAnsi="Arial" w:cs="Arial"/>
          <w:sz w:val="22"/>
          <w:szCs w:val="21"/>
        </w:rPr>
        <w:t xml:space="preserve"> FDA “A”-rated generic drugs have been added to the MassHealth Drug List. The brand name is listed with a # symbol to indicate that PA is required for the brand. </w:t>
      </w:r>
    </w:p>
    <w:p w14:paraId="628BE3BA" w14:textId="77777777" w:rsidR="008604B2" w:rsidRPr="00FE2EE3" w:rsidRDefault="008604B2" w:rsidP="008604B2">
      <w:pPr>
        <w:pStyle w:val="Default"/>
        <w:tabs>
          <w:tab w:val="left" w:pos="7200"/>
        </w:tabs>
        <w:spacing w:after="120"/>
        <w:ind w:left="360"/>
        <w:rPr>
          <w:rFonts w:ascii="Arial" w:hAnsi="Arial" w:cs="Arial"/>
          <w:b/>
          <w:sz w:val="22"/>
          <w:szCs w:val="22"/>
          <w:u w:val="single"/>
        </w:rPr>
      </w:pPr>
      <w:r w:rsidRPr="00FE2EE3">
        <w:rPr>
          <w:rFonts w:ascii="Arial" w:hAnsi="Arial" w:cs="Arial"/>
          <w:b/>
          <w:sz w:val="22"/>
          <w:szCs w:val="22"/>
          <w:u w:val="single"/>
        </w:rPr>
        <w:t>New FDA “A”-Rated Generic Drug</w:t>
      </w:r>
      <w:r w:rsidRPr="00FE2EE3">
        <w:rPr>
          <w:rFonts w:ascii="Arial" w:hAnsi="Arial" w:cs="Arial"/>
          <w:sz w:val="22"/>
          <w:szCs w:val="22"/>
        </w:rPr>
        <w:tab/>
      </w:r>
      <w:r w:rsidRPr="00FE2EE3">
        <w:rPr>
          <w:rFonts w:ascii="Arial" w:hAnsi="Arial" w:cs="Arial"/>
          <w:b/>
          <w:sz w:val="22"/>
          <w:szCs w:val="22"/>
          <w:u w:val="single"/>
        </w:rPr>
        <w:t>Generic Equivalent of</w:t>
      </w:r>
    </w:p>
    <w:p w14:paraId="76AB9F49" w14:textId="7B435F09" w:rsidR="00D83E39" w:rsidRDefault="002A7FFE" w:rsidP="002A7FFE">
      <w:pPr>
        <w:pStyle w:val="BodyTextIndent2"/>
        <w:tabs>
          <w:tab w:val="left" w:pos="7200"/>
        </w:tabs>
        <w:suppressAutoHyphens/>
        <w:spacing w:line="276" w:lineRule="auto"/>
        <w:ind w:left="360" w:firstLine="0"/>
        <w:rPr>
          <w:rFonts w:ascii="Arial" w:hAnsi="Arial"/>
          <w:color w:val="auto"/>
          <w:sz w:val="22"/>
          <w:szCs w:val="22"/>
        </w:rPr>
      </w:pPr>
      <w:r w:rsidRPr="00EE637E">
        <w:rPr>
          <w:rFonts w:ascii="Arial" w:hAnsi="Arial"/>
          <w:color w:val="auto"/>
          <w:sz w:val="22"/>
          <w:szCs w:val="22"/>
        </w:rPr>
        <w:t>ciprofloxacin/hydrocortisone</w:t>
      </w:r>
      <w:r>
        <w:rPr>
          <w:rFonts w:ascii="Arial" w:hAnsi="Arial"/>
          <w:color w:val="auto"/>
          <w:sz w:val="22"/>
          <w:szCs w:val="22"/>
        </w:rPr>
        <w:tab/>
        <w:t>Cipro HC #</w:t>
      </w:r>
    </w:p>
    <w:p w14:paraId="3E674AB4" w14:textId="77777777" w:rsidR="00453123" w:rsidRPr="00233B33" w:rsidRDefault="00453123" w:rsidP="00453123">
      <w:pPr>
        <w:pStyle w:val="BodyTextIndent2"/>
        <w:tabs>
          <w:tab w:val="left" w:pos="7200"/>
        </w:tabs>
        <w:suppressAutoHyphens/>
        <w:spacing w:line="276" w:lineRule="auto"/>
        <w:ind w:left="360" w:firstLine="0"/>
        <w:rPr>
          <w:rFonts w:ascii="Arial" w:hAnsi="Arial"/>
          <w:color w:val="auto"/>
          <w:sz w:val="22"/>
          <w:szCs w:val="22"/>
        </w:rPr>
      </w:pPr>
      <w:r w:rsidRPr="00233B33">
        <w:rPr>
          <w:rFonts w:ascii="Arial" w:hAnsi="Arial"/>
          <w:color w:val="auto"/>
          <w:sz w:val="22"/>
          <w:szCs w:val="22"/>
        </w:rPr>
        <w:t>dalbavancin</w:t>
      </w:r>
      <w:r w:rsidRPr="00233B33">
        <w:rPr>
          <w:rFonts w:ascii="Arial" w:hAnsi="Arial"/>
          <w:color w:val="auto"/>
          <w:sz w:val="22"/>
          <w:szCs w:val="22"/>
        </w:rPr>
        <w:tab/>
      </w:r>
      <w:proofErr w:type="spellStart"/>
      <w:r w:rsidRPr="00233B33">
        <w:rPr>
          <w:rFonts w:ascii="Arial" w:hAnsi="Arial"/>
          <w:color w:val="auto"/>
          <w:sz w:val="22"/>
          <w:szCs w:val="22"/>
        </w:rPr>
        <w:t>Dalvance</w:t>
      </w:r>
      <w:proofErr w:type="spellEnd"/>
      <w:r w:rsidRPr="00233B33">
        <w:rPr>
          <w:rFonts w:ascii="Arial" w:hAnsi="Arial"/>
          <w:color w:val="auto"/>
          <w:sz w:val="22"/>
          <w:szCs w:val="22"/>
        </w:rPr>
        <w:t xml:space="preserve"> #</w:t>
      </w:r>
    </w:p>
    <w:p w14:paraId="6AF20A8A" w14:textId="482FC934" w:rsidR="007A47AC" w:rsidRPr="00EE6DDC" w:rsidRDefault="00EE6DDC" w:rsidP="00EE6DDC">
      <w:pPr>
        <w:pStyle w:val="BodyTextIndent2"/>
        <w:tabs>
          <w:tab w:val="left" w:pos="7200"/>
        </w:tabs>
        <w:suppressAutoHyphens/>
        <w:spacing w:line="276" w:lineRule="auto"/>
        <w:ind w:left="360" w:firstLine="0"/>
        <w:rPr>
          <w:rFonts w:ascii="Arial" w:hAnsi="Arial"/>
          <w:color w:val="auto"/>
          <w:sz w:val="22"/>
          <w:szCs w:val="22"/>
        </w:rPr>
      </w:pPr>
      <w:r w:rsidRPr="00620763">
        <w:rPr>
          <w:rFonts w:ascii="Arial" w:hAnsi="Arial"/>
          <w:color w:val="auto"/>
          <w:sz w:val="22"/>
          <w:szCs w:val="22"/>
        </w:rPr>
        <w:t>estrogens, conjugated</w:t>
      </w:r>
      <w:r w:rsidRPr="00620763">
        <w:rPr>
          <w:rFonts w:ascii="Arial" w:hAnsi="Arial"/>
          <w:color w:val="auto"/>
          <w:sz w:val="22"/>
          <w:szCs w:val="22"/>
        </w:rPr>
        <w:tab/>
        <w:t>Premarin #</w:t>
      </w:r>
    </w:p>
    <w:bookmarkEnd w:id="0"/>
    <w:p w14:paraId="793D0585" w14:textId="3420D676" w:rsidR="004E607A" w:rsidRPr="0047350E" w:rsidRDefault="00DE4606" w:rsidP="001026FB">
      <w:pPr>
        <w:pStyle w:val="Default"/>
        <w:ind w:left="-86"/>
        <w:rPr>
          <w:rFonts w:ascii="Arial" w:hAnsi="Arial" w:cs="Arial"/>
        </w:rPr>
      </w:pPr>
      <w:r>
        <w:rPr>
          <w:rFonts w:ascii="Arial" w:hAnsi="Arial" w:cs="Arial"/>
        </w:rPr>
        <w:pict w14:anchorId="23BAC7AE">
          <v:rect id="_x0000_i1027" style="width:548.5pt;height:3pt" o:hrpct="991" o:hralign="center" o:hrstd="t" o:hrnoshade="t" o:hr="t" fillcolor="gray" stroked="f"/>
        </w:pict>
      </w:r>
    </w:p>
    <w:p w14:paraId="535B0E6B" w14:textId="4A85A97C" w:rsidR="006E7810" w:rsidRPr="00D82ECB" w:rsidRDefault="004B3F10" w:rsidP="0098246B">
      <w:pPr>
        <w:pStyle w:val="Heading1"/>
        <w:spacing w:line="276" w:lineRule="auto"/>
      </w:pPr>
      <w:r w:rsidRPr="0047350E">
        <w:t>Change in Prior</w:t>
      </w:r>
      <w:r w:rsidR="00DB031B" w:rsidRPr="0047350E">
        <w:t xml:space="preserve"> </w:t>
      </w:r>
      <w:r w:rsidR="00AE5FBB" w:rsidRPr="0047350E">
        <w:t>Authorization Status</w:t>
      </w:r>
    </w:p>
    <w:p w14:paraId="3D3E6D48" w14:textId="5C41C910" w:rsidR="00ED637C" w:rsidRPr="008A6E69" w:rsidRDefault="00ED637C" w:rsidP="00ED637C">
      <w:pPr>
        <w:pStyle w:val="ListParagraph"/>
        <w:numPr>
          <w:ilvl w:val="0"/>
          <w:numId w:val="6"/>
        </w:numPr>
        <w:spacing w:after="0" w:line="276" w:lineRule="auto"/>
        <w:rPr>
          <w:rFonts w:cs="Arial"/>
        </w:rPr>
      </w:pPr>
      <w:bookmarkStart w:id="1" w:name="_Hlk98931753"/>
      <w:bookmarkStart w:id="2" w:name="_Hlk30086979"/>
      <w:r w:rsidRPr="008A6E69">
        <w:rPr>
          <w:rFonts w:cs="Arial"/>
        </w:rPr>
        <w:t>Effective</w:t>
      </w:r>
      <w:r w:rsidRPr="005244D5">
        <w:rPr>
          <w:rFonts w:cs="Arial"/>
        </w:rPr>
        <w:t xml:space="preserve"> </w:t>
      </w:r>
      <w:r w:rsidR="003F19A7" w:rsidRPr="00291E37">
        <w:rPr>
          <w:rFonts w:cs="Arial"/>
        </w:rPr>
        <w:t>January 5, 2026</w:t>
      </w:r>
      <w:r w:rsidR="00980ED9" w:rsidRPr="005244D5">
        <w:rPr>
          <w:rFonts w:cs="Arial"/>
        </w:rPr>
        <w:t xml:space="preserve">, </w:t>
      </w:r>
      <w:r w:rsidRPr="003F19A7">
        <w:rPr>
          <w:rFonts w:cs="Arial"/>
        </w:rPr>
        <w:t>th</w:t>
      </w:r>
      <w:r w:rsidRPr="008A6E69">
        <w:rPr>
          <w:rFonts w:cs="Arial"/>
        </w:rPr>
        <w:t xml:space="preserve">e following </w:t>
      </w:r>
      <w:r w:rsidR="008A6E69" w:rsidRPr="008A6E69">
        <w:rPr>
          <w:rFonts w:cs="Arial"/>
        </w:rPr>
        <w:t>anticonvulsant</w:t>
      </w:r>
      <w:r w:rsidRPr="008A6E69">
        <w:rPr>
          <w:rFonts w:cs="Arial"/>
        </w:rPr>
        <w:t xml:space="preserve"> will require PA. </w:t>
      </w:r>
    </w:p>
    <w:p w14:paraId="1EF349BC" w14:textId="6D9A39EC" w:rsidR="00ED637C" w:rsidRPr="008A6E69" w:rsidRDefault="008A6E69" w:rsidP="00ED637C">
      <w:pPr>
        <w:pStyle w:val="ListParagraph"/>
        <w:numPr>
          <w:ilvl w:val="1"/>
          <w:numId w:val="6"/>
        </w:numPr>
        <w:rPr>
          <w:rFonts w:cs="Arial"/>
        </w:rPr>
      </w:pPr>
      <w:r w:rsidRPr="008A6E69">
        <w:rPr>
          <w:rFonts w:cs="Arial"/>
        </w:rPr>
        <w:t xml:space="preserve">topiramate extended-release </w:t>
      </w:r>
      <w:r w:rsidR="002611F6">
        <w:rPr>
          <w:rFonts w:cs="Arial"/>
        </w:rPr>
        <w:t xml:space="preserve">sprinkle </w:t>
      </w:r>
      <w:r w:rsidRPr="008A6E69">
        <w:rPr>
          <w:rFonts w:cs="Arial"/>
        </w:rPr>
        <w:t xml:space="preserve">capsule – </w:t>
      </w:r>
      <w:r w:rsidRPr="008A6E69">
        <w:rPr>
          <w:rFonts w:cs="Arial"/>
          <w:b/>
          <w:bCs/>
        </w:rPr>
        <w:t>PA</w:t>
      </w:r>
      <w:r w:rsidRPr="008A6E69">
        <w:rPr>
          <w:rFonts w:cs="Arial"/>
        </w:rPr>
        <w:t>; A90</w:t>
      </w:r>
    </w:p>
    <w:p w14:paraId="76607E52" w14:textId="278D8D51" w:rsidR="00ED637C" w:rsidRPr="00750681" w:rsidRDefault="00ED637C" w:rsidP="00ED637C">
      <w:pPr>
        <w:pStyle w:val="ListParagraph"/>
        <w:numPr>
          <w:ilvl w:val="0"/>
          <w:numId w:val="6"/>
        </w:numPr>
        <w:spacing w:after="0" w:line="276" w:lineRule="auto"/>
        <w:rPr>
          <w:rFonts w:cs="Arial"/>
        </w:rPr>
      </w:pPr>
      <w:r w:rsidRPr="00750681">
        <w:rPr>
          <w:rFonts w:cs="Arial"/>
        </w:rPr>
        <w:t>Effective</w:t>
      </w:r>
      <w:r w:rsidRPr="00D63BA5">
        <w:rPr>
          <w:rFonts w:cs="Arial"/>
        </w:rPr>
        <w:t xml:space="preserve"> </w:t>
      </w:r>
      <w:r w:rsidR="003F19A7" w:rsidRPr="00291E37">
        <w:rPr>
          <w:rFonts w:cs="Arial"/>
        </w:rPr>
        <w:t>January 5, 2026</w:t>
      </w:r>
      <w:r w:rsidR="003F19A7">
        <w:rPr>
          <w:rFonts w:cs="Arial"/>
        </w:rPr>
        <w:t>,</w:t>
      </w:r>
      <w:r w:rsidRPr="00D63BA5">
        <w:rPr>
          <w:rFonts w:cs="Arial"/>
        </w:rPr>
        <w:t xml:space="preserve"> </w:t>
      </w:r>
      <w:r w:rsidRPr="00750681">
        <w:rPr>
          <w:rFonts w:cs="Arial"/>
        </w:rPr>
        <w:t xml:space="preserve">the following </w:t>
      </w:r>
      <w:r w:rsidR="00AF2BF5">
        <w:rPr>
          <w:rFonts w:cs="Arial"/>
        </w:rPr>
        <w:t>lipid lowering agents</w:t>
      </w:r>
      <w:r w:rsidRPr="00750681">
        <w:rPr>
          <w:rFonts w:cs="Arial"/>
        </w:rPr>
        <w:t xml:space="preserve"> will require PA. </w:t>
      </w:r>
    </w:p>
    <w:p w14:paraId="5FE6E75F" w14:textId="7C251D5A" w:rsidR="00E91021" w:rsidRDefault="00E91021" w:rsidP="00E91021">
      <w:pPr>
        <w:pStyle w:val="ListParagraph"/>
        <w:numPr>
          <w:ilvl w:val="1"/>
          <w:numId w:val="6"/>
        </w:numPr>
        <w:rPr>
          <w:rFonts w:cs="Arial"/>
        </w:rPr>
      </w:pPr>
      <w:r>
        <w:rPr>
          <w:rFonts w:cs="Arial"/>
        </w:rPr>
        <w:lastRenderedPageBreak/>
        <w:t>f</w:t>
      </w:r>
      <w:r w:rsidRPr="000E7CFE">
        <w:rPr>
          <w:rFonts w:cs="Arial"/>
        </w:rPr>
        <w:t>enofibrate</w:t>
      </w:r>
      <w:r>
        <w:rPr>
          <w:rFonts w:cs="Arial"/>
        </w:rPr>
        <w:t xml:space="preserve"> </w:t>
      </w:r>
      <w:r w:rsidRPr="000E7CFE">
        <w:rPr>
          <w:rFonts w:cs="Arial"/>
        </w:rPr>
        <w:t>130</w:t>
      </w:r>
      <w:r w:rsidR="00C47DA3" w:rsidRPr="000E7CFE">
        <w:rPr>
          <w:rFonts w:cs="Arial"/>
        </w:rPr>
        <w:t xml:space="preserve"> mg</w:t>
      </w:r>
      <w:r w:rsidR="00C47DA3">
        <w:rPr>
          <w:rFonts w:cs="Arial"/>
        </w:rPr>
        <w:t xml:space="preserve"> </w:t>
      </w:r>
      <w:r w:rsidRPr="000E7CFE">
        <w:rPr>
          <w:rFonts w:cs="Arial"/>
        </w:rPr>
        <w:t>capsule</w:t>
      </w:r>
      <w:r>
        <w:rPr>
          <w:rFonts w:cs="Arial"/>
        </w:rPr>
        <w:t xml:space="preserve"> </w:t>
      </w:r>
      <w:r w:rsidRPr="00750681">
        <w:rPr>
          <w:rFonts w:cs="Arial"/>
        </w:rPr>
        <w:t xml:space="preserve">– </w:t>
      </w:r>
      <w:r w:rsidRPr="00750681">
        <w:rPr>
          <w:rFonts w:cs="Arial"/>
          <w:b/>
          <w:bCs/>
        </w:rPr>
        <w:t>PA</w:t>
      </w:r>
      <w:r>
        <w:rPr>
          <w:rFonts w:cs="Arial"/>
        </w:rPr>
        <w:t>; M90</w:t>
      </w:r>
    </w:p>
    <w:p w14:paraId="64BD5A8F" w14:textId="34935C2A" w:rsidR="00E91021" w:rsidRPr="00E91021" w:rsidRDefault="00954549" w:rsidP="00E91021">
      <w:pPr>
        <w:pStyle w:val="ListParagraph"/>
        <w:numPr>
          <w:ilvl w:val="1"/>
          <w:numId w:val="6"/>
        </w:numPr>
        <w:rPr>
          <w:rFonts w:cs="Arial"/>
        </w:rPr>
      </w:pPr>
      <w:proofErr w:type="spellStart"/>
      <w:r w:rsidRPr="00954549">
        <w:rPr>
          <w:rFonts w:cs="Arial"/>
        </w:rPr>
        <w:t>fenofibric</w:t>
      </w:r>
      <w:proofErr w:type="spellEnd"/>
      <w:r w:rsidRPr="00954549">
        <w:rPr>
          <w:rFonts w:cs="Arial"/>
        </w:rPr>
        <w:t xml:space="preserve"> acid </w:t>
      </w:r>
      <w:r w:rsidR="00C47DA3" w:rsidRPr="00954549">
        <w:rPr>
          <w:rFonts w:cs="Arial"/>
        </w:rPr>
        <w:t>tablet</w:t>
      </w:r>
      <w:r w:rsidR="00C47DA3">
        <w:rPr>
          <w:rFonts w:cs="Arial"/>
        </w:rPr>
        <w:t xml:space="preserve"> </w:t>
      </w:r>
      <w:r w:rsidR="00C47DA3" w:rsidRPr="00750681">
        <w:rPr>
          <w:rFonts w:cs="Arial"/>
        </w:rPr>
        <w:t xml:space="preserve">– </w:t>
      </w:r>
      <w:r w:rsidR="00C47DA3" w:rsidRPr="00750681">
        <w:rPr>
          <w:rFonts w:cs="Arial"/>
          <w:b/>
        </w:rPr>
        <w:t>PA</w:t>
      </w:r>
      <w:r>
        <w:rPr>
          <w:rFonts w:cs="Arial"/>
        </w:rPr>
        <w:t>; M90</w:t>
      </w:r>
    </w:p>
    <w:p w14:paraId="6EDB0580" w14:textId="581CB209" w:rsidR="00ED637C" w:rsidRDefault="004B7824" w:rsidP="00C47DA3">
      <w:pPr>
        <w:pStyle w:val="ListParagraph"/>
        <w:numPr>
          <w:ilvl w:val="1"/>
          <w:numId w:val="6"/>
        </w:numPr>
        <w:rPr>
          <w:rFonts w:cs="Arial"/>
        </w:rPr>
      </w:pPr>
      <w:proofErr w:type="spellStart"/>
      <w:r w:rsidRPr="004B7824">
        <w:rPr>
          <w:rFonts w:cs="Arial"/>
        </w:rPr>
        <w:t>Lipofen</w:t>
      </w:r>
      <w:proofErr w:type="spellEnd"/>
      <w:r w:rsidRPr="004B7824">
        <w:rPr>
          <w:rFonts w:cs="Arial"/>
        </w:rPr>
        <w:t xml:space="preserve"> (fenofibrate 50 mg, 150 mg capsule) </w:t>
      </w:r>
      <w:r w:rsidR="00C47DA3" w:rsidRPr="00750681">
        <w:rPr>
          <w:rFonts w:cs="Arial"/>
        </w:rPr>
        <w:t xml:space="preserve">– </w:t>
      </w:r>
      <w:r w:rsidR="00C47DA3" w:rsidRPr="00750681">
        <w:rPr>
          <w:rFonts w:cs="Arial"/>
          <w:b/>
          <w:bCs/>
        </w:rPr>
        <w:t>PA</w:t>
      </w:r>
      <w:r>
        <w:rPr>
          <w:rFonts w:cs="Arial"/>
        </w:rPr>
        <w:t>; M90</w:t>
      </w:r>
    </w:p>
    <w:p w14:paraId="636EE720" w14:textId="6067E8F2" w:rsidR="00ED637C" w:rsidRPr="001D7507" w:rsidRDefault="00ED637C" w:rsidP="00ED637C">
      <w:pPr>
        <w:pStyle w:val="ListParagraph"/>
        <w:numPr>
          <w:ilvl w:val="0"/>
          <w:numId w:val="6"/>
        </w:numPr>
        <w:spacing w:after="0" w:line="276" w:lineRule="auto"/>
        <w:rPr>
          <w:rFonts w:cs="Arial"/>
        </w:rPr>
      </w:pPr>
      <w:r w:rsidRPr="001D7507">
        <w:rPr>
          <w:rFonts w:cs="Arial"/>
        </w:rPr>
        <w:t xml:space="preserve">Effective </w:t>
      </w:r>
      <w:r w:rsidR="003F19A7" w:rsidRPr="00291E37">
        <w:rPr>
          <w:rFonts w:cs="Arial"/>
        </w:rPr>
        <w:t>January 5, 2026</w:t>
      </w:r>
      <w:r w:rsidR="003F19A7">
        <w:rPr>
          <w:rFonts w:cs="Arial"/>
        </w:rPr>
        <w:t>,</w:t>
      </w:r>
      <w:r w:rsidR="00980ED9" w:rsidRPr="001D7507">
        <w:rPr>
          <w:rFonts w:cs="Arial"/>
        </w:rPr>
        <w:t xml:space="preserve"> </w:t>
      </w:r>
      <w:r w:rsidRPr="001D7507">
        <w:rPr>
          <w:rFonts w:cs="Arial"/>
        </w:rPr>
        <w:t xml:space="preserve">the following </w:t>
      </w:r>
      <w:r w:rsidR="007E0DDA">
        <w:rPr>
          <w:rFonts w:cs="Arial"/>
        </w:rPr>
        <w:t>gastrointestinal</w:t>
      </w:r>
      <w:r w:rsidR="0090792D" w:rsidRPr="001D7507">
        <w:rPr>
          <w:rFonts w:cs="Arial"/>
        </w:rPr>
        <w:t xml:space="preserve"> agent</w:t>
      </w:r>
      <w:r w:rsidR="001D7507" w:rsidRPr="001D7507">
        <w:rPr>
          <w:rFonts w:cs="Arial"/>
        </w:rPr>
        <w:t>s</w:t>
      </w:r>
      <w:r w:rsidR="0090792D" w:rsidRPr="001D7507">
        <w:rPr>
          <w:rFonts w:cs="Arial"/>
        </w:rPr>
        <w:t xml:space="preserve"> </w:t>
      </w:r>
      <w:r w:rsidRPr="001D7507">
        <w:rPr>
          <w:rFonts w:cs="Arial"/>
        </w:rPr>
        <w:t>will require PA</w:t>
      </w:r>
      <w:r w:rsidR="00537BCF" w:rsidRPr="001D7507">
        <w:rPr>
          <w:rFonts w:cs="Arial"/>
        </w:rPr>
        <w:t xml:space="preserve"> when exceeding quantity limits</w:t>
      </w:r>
      <w:r w:rsidRPr="001D7507">
        <w:rPr>
          <w:rFonts w:cs="Arial"/>
        </w:rPr>
        <w:t xml:space="preserve">. </w:t>
      </w:r>
    </w:p>
    <w:p w14:paraId="30A5988F" w14:textId="4DE08223" w:rsidR="00ED637C" w:rsidRPr="0019750B" w:rsidRDefault="00225604" w:rsidP="008465E7">
      <w:pPr>
        <w:pStyle w:val="ListParagraph"/>
        <w:numPr>
          <w:ilvl w:val="1"/>
          <w:numId w:val="6"/>
        </w:numPr>
        <w:spacing w:after="0"/>
        <w:rPr>
          <w:rFonts w:cs="Arial"/>
        </w:rPr>
      </w:pPr>
      <w:r w:rsidRPr="0019750B">
        <w:rPr>
          <w:rFonts w:cs="Arial"/>
        </w:rPr>
        <w:t xml:space="preserve">omeprazole/sodium bicarbonate capsule – </w:t>
      </w:r>
      <w:r w:rsidRPr="0019750B">
        <w:rPr>
          <w:rFonts w:cs="Arial"/>
          <w:b/>
          <w:bCs/>
        </w:rPr>
        <w:t>PA &gt;</w:t>
      </w:r>
      <w:r w:rsidR="00E35EFD">
        <w:rPr>
          <w:rFonts w:cs="Arial"/>
          <w:b/>
          <w:bCs/>
        </w:rPr>
        <w:t xml:space="preserve"> </w:t>
      </w:r>
      <w:r w:rsidRPr="0019750B">
        <w:rPr>
          <w:rFonts w:cs="Arial"/>
          <w:b/>
          <w:bCs/>
        </w:rPr>
        <w:t>1 unit/day</w:t>
      </w:r>
      <w:r w:rsidR="00ED77A1" w:rsidRPr="0019750B">
        <w:rPr>
          <w:rFonts w:cs="Arial"/>
        </w:rPr>
        <w:t>;</w:t>
      </w:r>
      <w:r w:rsidR="005B291F" w:rsidRPr="0019750B">
        <w:rPr>
          <w:rFonts w:cs="Arial"/>
        </w:rPr>
        <w:t xml:space="preserve"> </w:t>
      </w:r>
      <w:r w:rsidR="00ED77A1" w:rsidRPr="0019750B">
        <w:rPr>
          <w:rFonts w:cs="Arial"/>
        </w:rPr>
        <w:t>M90</w:t>
      </w:r>
    </w:p>
    <w:p w14:paraId="77E039E4" w14:textId="38ED4A16" w:rsidR="00CF37B6" w:rsidRPr="0019750B" w:rsidRDefault="00163762" w:rsidP="00ED637C">
      <w:pPr>
        <w:pStyle w:val="ListParagraph"/>
        <w:numPr>
          <w:ilvl w:val="1"/>
          <w:numId w:val="6"/>
        </w:numPr>
        <w:rPr>
          <w:rFonts w:cs="Arial"/>
        </w:rPr>
      </w:pPr>
      <w:proofErr w:type="spellStart"/>
      <w:r w:rsidRPr="0019750B">
        <w:rPr>
          <w:rFonts w:cs="Arial"/>
        </w:rPr>
        <w:t>Prevacid</w:t>
      </w:r>
      <w:proofErr w:type="spellEnd"/>
      <w:r w:rsidRPr="0019750B">
        <w:rPr>
          <w:rFonts w:cs="Arial"/>
        </w:rPr>
        <w:t xml:space="preserve"> </w:t>
      </w:r>
      <w:proofErr w:type="spellStart"/>
      <w:r w:rsidRPr="0019750B">
        <w:rPr>
          <w:rFonts w:cs="Arial"/>
        </w:rPr>
        <w:t>Solu</w:t>
      </w:r>
      <w:r w:rsidR="008E32A9" w:rsidRPr="0019750B">
        <w:rPr>
          <w:rFonts w:cs="Arial"/>
        </w:rPr>
        <w:t>t</w:t>
      </w:r>
      <w:r w:rsidRPr="0019750B">
        <w:rPr>
          <w:rFonts w:cs="Arial"/>
        </w:rPr>
        <w:t>ab</w:t>
      </w:r>
      <w:proofErr w:type="spellEnd"/>
      <w:r w:rsidRPr="0019750B">
        <w:rPr>
          <w:rFonts w:cs="Arial"/>
        </w:rPr>
        <w:t xml:space="preserve"> (lansoprazole orally disintegrating tablet) – </w:t>
      </w:r>
      <w:r w:rsidRPr="0019750B">
        <w:rPr>
          <w:rFonts w:cs="Arial"/>
          <w:b/>
          <w:bCs/>
        </w:rPr>
        <w:t>PA &gt;</w:t>
      </w:r>
      <w:r w:rsidR="00E35EFD">
        <w:rPr>
          <w:rFonts w:cs="Arial"/>
          <w:b/>
          <w:bCs/>
        </w:rPr>
        <w:t xml:space="preserve"> </w:t>
      </w:r>
      <w:r w:rsidRPr="0019750B">
        <w:rPr>
          <w:rFonts w:cs="Arial"/>
          <w:b/>
          <w:bCs/>
        </w:rPr>
        <w:t>1 unit/day</w:t>
      </w:r>
      <w:r w:rsidR="009725DD" w:rsidRPr="0019750B">
        <w:rPr>
          <w:rFonts w:cs="Arial"/>
        </w:rPr>
        <w:t>; BP, M90</w:t>
      </w:r>
    </w:p>
    <w:p w14:paraId="64F8817F" w14:textId="42A08793" w:rsidR="00ED637C" w:rsidRPr="0019750B" w:rsidRDefault="00ED637C" w:rsidP="00ED637C">
      <w:pPr>
        <w:pStyle w:val="ListParagraph"/>
        <w:numPr>
          <w:ilvl w:val="0"/>
          <w:numId w:val="6"/>
        </w:numPr>
        <w:spacing w:after="0" w:line="276" w:lineRule="auto"/>
        <w:rPr>
          <w:rFonts w:cs="Arial"/>
        </w:rPr>
      </w:pPr>
      <w:r w:rsidRPr="0019750B">
        <w:rPr>
          <w:rFonts w:cs="Arial"/>
        </w:rPr>
        <w:t xml:space="preserve">Effective </w:t>
      </w:r>
      <w:r w:rsidR="003F19A7" w:rsidRPr="00291E37">
        <w:rPr>
          <w:rFonts w:cs="Arial"/>
        </w:rPr>
        <w:t>January 5, 2026</w:t>
      </w:r>
      <w:r w:rsidR="00980ED9" w:rsidRPr="0019750B">
        <w:rPr>
          <w:rFonts w:cs="Arial"/>
        </w:rPr>
        <w:t xml:space="preserve">, </w:t>
      </w:r>
      <w:r w:rsidRPr="0019750B">
        <w:rPr>
          <w:rFonts w:cs="Arial"/>
        </w:rPr>
        <w:t xml:space="preserve">the following </w:t>
      </w:r>
      <w:r w:rsidR="00474A45">
        <w:rPr>
          <w:rFonts w:cs="Arial"/>
        </w:rPr>
        <w:t xml:space="preserve">antimalarial </w:t>
      </w:r>
      <w:r w:rsidR="00293DFD">
        <w:rPr>
          <w:rFonts w:cs="Arial"/>
        </w:rPr>
        <w:t xml:space="preserve">agent </w:t>
      </w:r>
      <w:r w:rsidRPr="0019750B">
        <w:rPr>
          <w:rFonts w:cs="Arial"/>
        </w:rPr>
        <w:t xml:space="preserve">will no longer require PA. </w:t>
      </w:r>
    </w:p>
    <w:p w14:paraId="2C8CDBD3" w14:textId="4BBF0503" w:rsidR="00ED637C" w:rsidRPr="00474A45" w:rsidRDefault="00CB39F1" w:rsidP="00ED637C">
      <w:pPr>
        <w:pStyle w:val="ListParagraph"/>
        <w:numPr>
          <w:ilvl w:val="1"/>
          <w:numId w:val="6"/>
        </w:numPr>
        <w:rPr>
          <w:rFonts w:cs="Arial"/>
        </w:rPr>
      </w:pPr>
      <w:r>
        <w:rPr>
          <w:rFonts w:cs="Arial"/>
        </w:rPr>
        <w:t>a</w:t>
      </w:r>
      <w:r w:rsidRPr="00CB39F1">
        <w:rPr>
          <w:rFonts w:cs="Arial"/>
        </w:rPr>
        <w:t>rtesunate</w:t>
      </w:r>
      <w:r>
        <w:rPr>
          <w:rFonts w:cs="Arial"/>
        </w:rPr>
        <w:t>; MB</w:t>
      </w:r>
      <w:r w:rsidR="00ED637C" w:rsidRPr="00474A45">
        <w:rPr>
          <w:rFonts w:cs="Arial"/>
        </w:rPr>
        <w:t xml:space="preserve"> </w:t>
      </w:r>
    </w:p>
    <w:bookmarkEnd w:id="1"/>
    <w:bookmarkEnd w:id="2"/>
    <w:p w14:paraId="4FDB49CA" w14:textId="7363BDE9" w:rsidR="00302503" w:rsidRPr="003F19A7" w:rsidRDefault="00302503">
      <w:pPr>
        <w:pStyle w:val="ListParagraph"/>
        <w:numPr>
          <w:ilvl w:val="0"/>
          <w:numId w:val="6"/>
        </w:numPr>
        <w:spacing w:line="276" w:lineRule="auto"/>
        <w:rPr>
          <w:rFonts w:cs="Arial"/>
        </w:rPr>
      </w:pPr>
      <w:r w:rsidRPr="003F19A7">
        <w:rPr>
          <w:rFonts w:cs="Arial"/>
        </w:rPr>
        <w:t xml:space="preserve">Effective </w:t>
      </w:r>
      <w:r w:rsidR="003F19A7" w:rsidRPr="003F19A7">
        <w:rPr>
          <w:rFonts w:cs="Arial"/>
        </w:rPr>
        <w:t>January 5, 2026</w:t>
      </w:r>
      <w:r w:rsidR="00980ED9" w:rsidRPr="003F19A7">
        <w:rPr>
          <w:rFonts w:cs="Arial"/>
        </w:rPr>
        <w:t xml:space="preserve">, </w:t>
      </w:r>
      <w:r w:rsidRPr="003F19A7">
        <w:rPr>
          <w:rFonts w:cs="Arial"/>
        </w:rPr>
        <w:t>the following</w:t>
      </w:r>
      <w:r w:rsidR="006820F9" w:rsidRPr="003F19A7">
        <w:rPr>
          <w:rFonts w:cs="Arial"/>
        </w:rPr>
        <w:t xml:space="preserve"> </w:t>
      </w:r>
      <w:r w:rsidR="00C6169D" w:rsidRPr="003F19A7">
        <w:rPr>
          <w:rFonts w:cs="Arial"/>
        </w:rPr>
        <w:t>chemotherapy</w:t>
      </w:r>
      <w:r w:rsidR="00BF44E0" w:rsidRPr="003F19A7">
        <w:rPr>
          <w:rFonts w:cs="Arial"/>
        </w:rPr>
        <w:t xml:space="preserve"> </w:t>
      </w:r>
      <w:r w:rsidR="008E2709" w:rsidRPr="003F19A7">
        <w:rPr>
          <w:rFonts w:cs="Arial"/>
        </w:rPr>
        <w:t>agent</w:t>
      </w:r>
      <w:r w:rsidR="00E97502" w:rsidRPr="003F19A7">
        <w:rPr>
          <w:rFonts w:cs="Arial"/>
        </w:rPr>
        <w:t xml:space="preserve"> </w:t>
      </w:r>
      <w:r w:rsidRPr="003F19A7">
        <w:rPr>
          <w:rFonts w:cs="Arial"/>
        </w:rPr>
        <w:t>will</w:t>
      </w:r>
      <w:r w:rsidR="00CF65D7" w:rsidRPr="003F19A7">
        <w:rPr>
          <w:rFonts w:cs="Arial"/>
        </w:rPr>
        <w:t xml:space="preserve"> </w:t>
      </w:r>
      <w:r w:rsidRPr="003F19A7">
        <w:rPr>
          <w:rFonts w:cs="Arial"/>
        </w:rPr>
        <w:t xml:space="preserve">require </w:t>
      </w:r>
      <w:r w:rsidR="004C7D4D" w:rsidRPr="003F19A7">
        <w:rPr>
          <w:rFonts w:cs="Arial"/>
        </w:rPr>
        <w:t>PA</w:t>
      </w:r>
      <w:r w:rsidR="006820F9" w:rsidRPr="003F19A7">
        <w:rPr>
          <w:rFonts w:cs="Arial"/>
        </w:rPr>
        <w:t>.</w:t>
      </w:r>
    </w:p>
    <w:p w14:paraId="3C634683" w14:textId="72C70A2E" w:rsidR="00A76473" w:rsidRPr="003F19A7" w:rsidRDefault="00F30117" w:rsidP="00A76473">
      <w:pPr>
        <w:pStyle w:val="ListParagraph"/>
        <w:numPr>
          <w:ilvl w:val="1"/>
          <w:numId w:val="6"/>
        </w:numPr>
        <w:spacing w:after="0" w:line="276" w:lineRule="auto"/>
        <w:rPr>
          <w:rFonts w:cs="Arial"/>
        </w:rPr>
      </w:pPr>
      <w:r w:rsidRPr="003F19A7">
        <w:rPr>
          <w:rFonts w:cs="Arial"/>
        </w:rPr>
        <w:t xml:space="preserve">Velcade (bortezomib) – </w:t>
      </w:r>
      <w:r w:rsidRPr="003F19A7">
        <w:rPr>
          <w:rFonts w:cs="Arial"/>
          <w:b/>
          <w:bCs/>
        </w:rPr>
        <w:t>PA</w:t>
      </w:r>
      <w:r w:rsidRPr="003F19A7">
        <w:rPr>
          <w:rFonts w:cs="Arial"/>
        </w:rPr>
        <w:t>, MB</w:t>
      </w:r>
    </w:p>
    <w:p w14:paraId="31A3BA03" w14:textId="5837F16C" w:rsidR="00791895" w:rsidRPr="003F19A7" w:rsidRDefault="00791895" w:rsidP="00791895">
      <w:pPr>
        <w:pStyle w:val="ListParagraph"/>
        <w:numPr>
          <w:ilvl w:val="0"/>
          <w:numId w:val="6"/>
        </w:numPr>
        <w:spacing w:line="276" w:lineRule="auto"/>
        <w:rPr>
          <w:rFonts w:cs="Arial"/>
        </w:rPr>
      </w:pPr>
      <w:r w:rsidRPr="003F19A7">
        <w:rPr>
          <w:rFonts w:cs="Arial"/>
        </w:rPr>
        <w:t xml:space="preserve">Effective </w:t>
      </w:r>
      <w:r w:rsidR="003F19A7" w:rsidRPr="003F19A7">
        <w:rPr>
          <w:rFonts w:cs="Arial"/>
        </w:rPr>
        <w:t>January 5, 2026</w:t>
      </w:r>
      <w:r w:rsidRPr="003F19A7">
        <w:rPr>
          <w:rFonts w:cs="Arial"/>
        </w:rPr>
        <w:t>, the following chemotherapy agents will no longer require PA.</w:t>
      </w:r>
    </w:p>
    <w:p w14:paraId="19088A5B" w14:textId="77777777" w:rsidR="00791895" w:rsidRPr="003F19A7" w:rsidRDefault="00791895" w:rsidP="00791895">
      <w:pPr>
        <w:pStyle w:val="ListParagraph"/>
        <w:numPr>
          <w:ilvl w:val="1"/>
          <w:numId w:val="6"/>
        </w:numPr>
        <w:spacing w:after="0" w:line="276" w:lineRule="auto"/>
        <w:rPr>
          <w:rFonts w:cs="Arial"/>
        </w:rPr>
      </w:pPr>
      <w:proofErr w:type="spellStart"/>
      <w:r w:rsidRPr="003F19A7">
        <w:rPr>
          <w:rFonts w:cs="Arial"/>
        </w:rPr>
        <w:t>Afinitor</w:t>
      </w:r>
      <w:proofErr w:type="spellEnd"/>
      <w:r w:rsidRPr="003F19A7">
        <w:rPr>
          <w:rFonts w:cs="Arial"/>
        </w:rPr>
        <w:t xml:space="preserve"> (everolimus 2.5 mg, 5 mg, 7.5 mg, 10 mg); #, A90</w:t>
      </w:r>
    </w:p>
    <w:p w14:paraId="18EB0900" w14:textId="6326B72C" w:rsidR="00253797" w:rsidRPr="003F19A7" w:rsidRDefault="008259CF" w:rsidP="00791895">
      <w:pPr>
        <w:pStyle w:val="ListParagraph"/>
        <w:numPr>
          <w:ilvl w:val="1"/>
          <w:numId w:val="6"/>
        </w:numPr>
        <w:spacing w:after="0" w:line="276" w:lineRule="auto"/>
        <w:rPr>
          <w:rFonts w:cs="Arial"/>
        </w:rPr>
      </w:pPr>
      <w:proofErr w:type="spellStart"/>
      <w:r w:rsidRPr="003F19A7">
        <w:rPr>
          <w:rFonts w:cs="Arial"/>
        </w:rPr>
        <w:t>Afinitor</w:t>
      </w:r>
      <w:proofErr w:type="spellEnd"/>
      <w:r w:rsidRPr="003F19A7">
        <w:rPr>
          <w:rFonts w:cs="Arial"/>
        </w:rPr>
        <w:t xml:space="preserve"> </w:t>
      </w:r>
      <w:proofErr w:type="spellStart"/>
      <w:r w:rsidRPr="003F19A7">
        <w:rPr>
          <w:rFonts w:cs="Arial"/>
        </w:rPr>
        <w:t>Disperz</w:t>
      </w:r>
      <w:proofErr w:type="spellEnd"/>
      <w:r w:rsidRPr="003F19A7">
        <w:rPr>
          <w:rFonts w:cs="Arial"/>
        </w:rPr>
        <w:t xml:space="preserve"> (everolimus tablets for oral suspension); BP, A90</w:t>
      </w:r>
    </w:p>
    <w:p w14:paraId="4FE9F9A1" w14:textId="291BD1B5" w:rsidR="008259CF" w:rsidRPr="003F19A7" w:rsidRDefault="00AA2A20" w:rsidP="00791895">
      <w:pPr>
        <w:pStyle w:val="ListParagraph"/>
        <w:numPr>
          <w:ilvl w:val="1"/>
          <w:numId w:val="6"/>
        </w:numPr>
        <w:spacing w:after="0" w:line="276" w:lineRule="auto"/>
        <w:rPr>
          <w:rFonts w:cs="Arial"/>
        </w:rPr>
      </w:pPr>
      <w:proofErr w:type="spellStart"/>
      <w:r w:rsidRPr="003F19A7">
        <w:rPr>
          <w:rFonts w:cs="Arial"/>
        </w:rPr>
        <w:t>Arranon</w:t>
      </w:r>
      <w:proofErr w:type="spellEnd"/>
      <w:r w:rsidRPr="003F19A7">
        <w:rPr>
          <w:rFonts w:cs="Arial"/>
        </w:rPr>
        <w:t xml:space="preserve"> (nelarabine); MB</w:t>
      </w:r>
    </w:p>
    <w:p w14:paraId="23DD8842" w14:textId="38D8D628" w:rsidR="00AA2A20" w:rsidRPr="003F19A7" w:rsidRDefault="008E61BC" w:rsidP="00791895">
      <w:pPr>
        <w:pStyle w:val="ListParagraph"/>
        <w:numPr>
          <w:ilvl w:val="1"/>
          <w:numId w:val="6"/>
        </w:numPr>
        <w:spacing w:after="0" w:line="276" w:lineRule="auto"/>
        <w:rPr>
          <w:rFonts w:cs="Arial"/>
        </w:rPr>
      </w:pPr>
      <w:proofErr w:type="spellStart"/>
      <w:r w:rsidRPr="003F19A7">
        <w:rPr>
          <w:rFonts w:cs="Arial"/>
        </w:rPr>
        <w:t>Etopophos</w:t>
      </w:r>
      <w:proofErr w:type="spellEnd"/>
      <w:r w:rsidRPr="003F19A7">
        <w:rPr>
          <w:rFonts w:cs="Arial"/>
        </w:rPr>
        <w:t xml:space="preserve"> (etoposide phosphate); MB</w:t>
      </w:r>
    </w:p>
    <w:p w14:paraId="53EF2B83" w14:textId="4FD72E9E" w:rsidR="00C84719" w:rsidRPr="003F19A7" w:rsidRDefault="00C84719" w:rsidP="00791895">
      <w:pPr>
        <w:pStyle w:val="ListParagraph"/>
        <w:numPr>
          <w:ilvl w:val="1"/>
          <w:numId w:val="6"/>
        </w:numPr>
        <w:spacing w:after="0" w:line="276" w:lineRule="auto"/>
        <w:rPr>
          <w:rFonts w:cs="Arial"/>
        </w:rPr>
      </w:pPr>
      <w:proofErr w:type="spellStart"/>
      <w:r w:rsidRPr="003F19A7">
        <w:rPr>
          <w:rFonts w:cs="Arial"/>
        </w:rPr>
        <w:t>Faslodex</w:t>
      </w:r>
      <w:proofErr w:type="spellEnd"/>
      <w:r w:rsidRPr="003F19A7">
        <w:rPr>
          <w:rFonts w:cs="Arial"/>
        </w:rPr>
        <w:t xml:space="preserve"> </w:t>
      </w:r>
      <w:r w:rsidR="00212D1C" w:rsidRPr="003F19A7">
        <w:rPr>
          <w:rFonts w:cs="Arial"/>
        </w:rPr>
        <w:t>(fulvestrant); MB</w:t>
      </w:r>
    </w:p>
    <w:p w14:paraId="0C20E33A" w14:textId="0D2B7959" w:rsidR="007C021E" w:rsidRPr="0083587C" w:rsidRDefault="007C021E" w:rsidP="007C021E">
      <w:pPr>
        <w:pStyle w:val="ListParagraph"/>
        <w:numPr>
          <w:ilvl w:val="0"/>
          <w:numId w:val="6"/>
        </w:numPr>
        <w:spacing w:line="276" w:lineRule="auto"/>
        <w:rPr>
          <w:rFonts w:cs="Arial"/>
        </w:rPr>
      </w:pPr>
      <w:r w:rsidRPr="0083587C">
        <w:rPr>
          <w:rFonts w:cs="Arial"/>
        </w:rPr>
        <w:t>Effective</w:t>
      </w:r>
      <w:r w:rsidRPr="00BF44E0">
        <w:rPr>
          <w:rFonts w:cs="Arial"/>
        </w:rPr>
        <w:t xml:space="preserve"> </w:t>
      </w:r>
      <w:r w:rsidR="003F19A7" w:rsidRPr="00291E37">
        <w:rPr>
          <w:rFonts w:cs="Arial"/>
        </w:rPr>
        <w:t>January 5, 2026</w:t>
      </w:r>
      <w:r w:rsidR="003F19A7">
        <w:rPr>
          <w:rFonts w:cs="Arial"/>
        </w:rPr>
        <w:t>,</w:t>
      </w:r>
      <w:r w:rsidR="00980ED9">
        <w:rPr>
          <w:rFonts w:cs="Arial"/>
        </w:rPr>
        <w:t xml:space="preserve"> </w:t>
      </w:r>
      <w:r w:rsidRPr="0083587C">
        <w:rPr>
          <w:rFonts w:cs="Arial"/>
        </w:rPr>
        <w:t xml:space="preserve">the following </w:t>
      </w:r>
      <w:r w:rsidR="00755BBA" w:rsidRPr="0083587C">
        <w:rPr>
          <w:rFonts w:cs="Arial"/>
        </w:rPr>
        <w:t>vaccine</w:t>
      </w:r>
      <w:r w:rsidRPr="0083587C">
        <w:rPr>
          <w:rFonts w:cs="Arial"/>
        </w:rPr>
        <w:t xml:space="preserve"> will no longer require PA</w:t>
      </w:r>
      <w:r w:rsidR="008E3DD2" w:rsidRPr="0083587C">
        <w:rPr>
          <w:rFonts w:cs="Arial"/>
        </w:rPr>
        <w:t xml:space="preserve"> within </w:t>
      </w:r>
      <w:r w:rsidR="00755BBA" w:rsidRPr="0083587C">
        <w:rPr>
          <w:rFonts w:cs="Arial"/>
        </w:rPr>
        <w:t>updated</w:t>
      </w:r>
      <w:r w:rsidR="008E3DD2" w:rsidRPr="0083587C">
        <w:rPr>
          <w:rFonts w:cs="Arial"/>
        </w:rPr>
        <w:t xml:space="preserve"> age limits</w:t>
      </w:r>
      <w:r w:rsidRPr="0083587C">
        <w:rPr>
          <w:rFonts w:cs="Arial"/>
        </w:rPr>
        <w:t>.</w:t>
      </w:r>
    </w:p>
    <w:p w14:paraId="027262EB" w14:textId="2C81A7C2" w:rsidR="0083587C" w:rsidRDefault="0083587C" w:rsidP="0083587C">
      <w:pPr>
        <w:pStyle w:val="ListParagraph"/>
        <w:numPr>
          <w:ilvl w:val="1"/>
          <w:numId w:val="6"/>
        </w:numPr>
        <w:spacing w:after="0" w:line="276" w:lineRule="auto"/>
        <w:rPr>
          <w:rFonts w:cs="Arial"/>
          <w:b/>
          <w:bCs/>
        </w:rPr>
      </w:pPr>
      <w:proofErr w:type="spellStart"/>
      <w:r w:rsidRPr="0083587C">
        <w:rPr>
          <w:rFonts w:cs="Arial"/>
        </w:rPr>
        <w:t>Mresvia</w:t>
      </w:r>
      <w:proofErr w:type="spellEnd"/>
      <w:r w:rsidRPr="0083587C">
        <w:rPr>
          <w:rFonts w:cs="Arial"/>
        </w:rPr>
        <w:t xml:space="preserve"> (respiratory syncytial virus vaccine suspension) – </w:t>
      </w:r>
      <w:r w:rsidRPr="0083587C">
        <w:rPr>
          <w:rFonts w:cs="Arial"/>
          <w:b/>
          <w:bCs/>
        </w:rPr>
        <w:t>PA &lt; 18 years</w:t>
      </w:r>
    </w:p>
    <w:p w14:paraId="104718E3" w14:textId="082BD457" w:rsidR="00C149A9" w:rsidRPr="00E13D05" w:rsidRDefault="00C149A9" w:rsidP="00C149A9">
      <w:pPr>
        <w:pStyle w:val="ListParagraph"/>
        <w:numPr>
          <w:ilvl w:val="0"/>
          <w:numId w:val="6"/>
        </w:numPr>
        <w:spacing w:line="276" w:lineRule="auto"/>
        <w:rPr>
          <w:rFonts w:cs="Arial"/>
        </w:rPr>
      </w:pPr>
      <w:r w:rsidRPr="00E13D05">
        <w:rPr>
          <w:rFonts w:cs="Arial"/>
        </w:rPr>
        <w:t xml:space="preserve">Effective </w:t>
      </w:r>
      <w:r w:rsidR="003F19A7" w:rsidRPr="00291E37">
        <w:rPr>
          <w:rFonts w:cs="Arial"/>
        </w:rPr>
        <w:t>January 5, 2026</w:t>
      </w:r>
      <w:r w:rsidRPr="00E13D05">
        <w:rPr>
          <w:rFonts w:cs="Arial"/>
        </w:rPr>
        <w:t>, the following antiretroviral agents will require PA.</w:t>
      </w:r>
    </w:p>
    <w:p w14:paraId="3CBF90DC" w14:textId="0745B3DE" w:rsidR="00C149A9" w:rsidRDefault="00E13D05" w:rsidP="00C149A9">
      <w:pPr>
        <w:pStyle w:val="ListParagraph"/>
        <w:numPr>
          <w:ilvl w:val="1"/>
          <w:numId w:val="6"/>
        </w:numPr>
        <w:spacing w:line="276" w:lineRule="auto"/>
        <w:rPr>
          <w:rFonts w:cs="Arial"/>
        </w:rPr>
      </w:pPr>
      <w:proofErr w:type="spellStart"/>
      <w:r>
        <w:rPr>
          <w:rFonts w:cs="Arial"/>
        </w:rPr>
        <w:t>Complera</w:t>
      </w:r>
      <w:proofErr w:type="spellEnd"/>
      <w:r>
        <w:rPr>
          <w:rFonts w:cs="Arial"/>
        </w:rPr>
        <w:t xml:space="preserve"> </w:t>
      </w:r>
      <w:r w:rsidRPr="00E13D05">
        <w:rPr>
          <w:rFonts w:cs="Arial"/>
        </w:rPr>
        <w:t xml:space="preserve">(emtricitabine/rilpivirine/ tenofovir disoproxil fumarate) – </w:t>
      </w:r>
      <w:r w:rsidRPr="00E13D05">
        <w:rPr>
          <w:rFonts w:cs="Arial"/>
          <w:b/>
          <w:bCs/>
        </w:rPr>
        <w:t>PA</w:t>
      </w:r>
      <w:r w:rsidRPr="00E13D05">
        <w:rPr>
          <w:rFonts w:cs="Arial"/>
        </w:rPr>
        <w:t>; BP</w:t>
      </w:r>
    </w:p>
    <w:p w14:paraId="75B373F6" w14:textId="1D50A746" w:rsidR="00E13D05" w:rsidRPr="00E13D05" w:rsidRDefault="00E13D05" w:rsidP="00E13D05">
      <w:pPr>
        <w:pStyle w:val="ListParagraph"/>
        <w:numPr>
          <w:ilvl w:val="1"/>
          <w:numId w:val="6"/>
        </w:numPr>
        <w:spacing w:line="276" w:lineRule="auto"/>
        <w:rPr>
          <w:rFonts w:cs="Arial"/>
        </w:rPr>
      </w:pPr>
      <w:proofErr w:type="spellStart"/>
      <w:r w:rsidRPr="00E13D05">
        <w:rPr>
          <w:rFonts w:cs="Arial"/>
        </w:rPr>
        <w:t>Genvoya</w:t>
      </w:r>
      <w:proofErr w:type="spellEnd"/>
      <w:r w:rsidRPr="00E13D05">
        <w:rPr>
          <w:rFonts w:cs="Arial"/>
        </w:rPr>
        <w:t xml:space="preserve"> (elvitegravir/ cobicistat/emtricitabine/ tenofovir alafenamide) –</w:t>
      </w:r>
      <w:r w:rsidRPr="00E13D05">
        <w:rPr>
          <w:rFonts w:cs="Arial"/>
          <w:b/>
          <w:bCs/>
        </w:rPr>
        <w:t xml:space="preserve"> PA</w:t>
      </w:r>
    </w:p>
    <w:p w14:paraId="0074A373" w14:textId="0E934B5A" w:rsidR="00E13D05" w:rsidRPr="00E13D05" w:rsidRDefault="00E13D05" w:rsidP="00E13D05">
      <w:pPr>
        <w:pStyle w:val="ListParagraph"/>
        <w:numPr>
          <w:ilvl w:val="1"/>
          <w:numId w:val="6"/>
        </w:numPr>
        <w:spacing w:line="276" w:lineRule="auto"/>
        <w:rPr>
          <w:rFonts w:cs="Arial"/>
        </w:rPr>
      </w:pPr>
      <w:proofErr w:type="spellStart"/>
      <w:r w:rsidRPr="00E13D05">
        <w:rPr>
          <w:rFonts w:cs="Arial"/>
        </w:rPr>
        <w:t>Odefsey</w:t>
      </w:r>
      <w:proofErr w:type="spellEnd"/>
      <w:r w:rsidRPr="00E13D05">
        <w:rPr>
          <w:rFonts w:cs="Arial"/>
        </w:rPr>
        <w:t xml:space="preserve"> (emtricitabine/rilpivirine/ tenofovir alafenamide) – </w:t>
      </w:r>
      <w:r w:rsidRPr="00E13D05">
        <w:rPr>
          <w:rFonts w:cs="Arial"/>
          <w:b/>
          <w:bCs/>
        </w:rPr>
        <w:t xml:space="preserve">PA </w:t>
      </w:r>
    </w:p>
    <w:p w14:paraId="07440B7B" w14:textId="15AF28A7" w:rsidR="00E13D05" w:rsidRPr="000E6FC4" w:rsidRDefault="00E13D05" w:rsidP="00E13D05">
      <w:pPr>
        <w:pStyle w:val="ListParagraph"/>
        <w:numPr>
          <w:ilvl w:val="1"/>
          <w:numId w:val="6"/>
        </w:numPr>
        <w:spacing w:line="276" w:lineRule="auto"/>
        <w:rPr>
          <w:rFonts w:cs="Arial"/>
        </w:rPr>
      </w:pPr>
      <w:proofErr w:type="spellStart"/>
      <w:r w:rsidRPr="00E13D05">
        <w:rPr>
          <w:rFonts w:cs="Arial"/>
        </w:rPr>
        <w:t>Stribild</w:t>
      </w:r>
      <w:proofErr w:type="spellEnd"/>
      <w:r w:rsidRPr="00E13D05">
        <w:rPr>
          <w:rFonts w:cs="Arial"/>
        </w:rPr>
        <w:t xml:space="preserve"> (elvitegravir/cobicistat/ emtricitabine/tenofovir disoproxil fumarate) –</w:t>
      </w:r>
      <w:r w:rsidRPr="00E13D05">
        <w:rPr>
          <w:rFonts w:cs="Arial"/>
          <w:b/>
          <w:bCs/>
        </w:rPr>
        <w:t xml:space="preserve"> PA</w:t>
      </w:r>
    </w:p>
    <w:p w14:paraId="373AD2E7" w14:textId="70491E77" w:rsidR="000E6FC4" w:rsidRDefault="000E6FC4" w:rsidP="000E6FC4">
      <w:pPr>
        <w:pStyle w:val="ListParagraph"/>
        <w:numPr>
          <w:ilvl w:val="0"/>
          <w:numId w:val="6"/>
        </w:numPr>
        <w:spacing w:line="276" w:lineRule="auto"/>
        <w:rPr>
          <w:rFonts w:cs="Arial"/>
        </w:rPr>
      </w:pPr>
      <w:r w:rsidRPr="000E6FC4">
        <w:rPr>
          <w:rFonts w:cs="Arial"/>
        </w:rPr>
        <w:t xml:space="preserve">Effective </w:t>
      </w:r>
      <w:r w:rsidR="003F19A7" w:rsidRPr="00291E37">
        <w:rPr>
          <w:rFonts w:cs="Arial"/>
        </w:rPr>
        <w:t>January 5, 2026</w:t>
      </w:r>
      <w:r w:rsidR="003F19A7">
        <w:rPr>
          <w:rFonts w:cs="Arial"/>
        </w:rPr>
        <w:t>,</w:t>
      </w:r>
      <w:r w:rsidRPr="000E6FC4">
        <w:rPr>
          <w:rFonts w:cs="Arial"/>
        </w:rPr>
        <w:t xml:space="preserve"> the following </w:t>
      </w:r>
      <w:r>
        <w:rPr>
          <w:rFonts w:cs="Arial"/>
        </w:rPr>
        <w:t>erythropoiesis stimulating</w:t>
      </w:r>
      <w:r w:rsidRPr="000E6FC4">
        <w:rPr>
          <w:rFonts w:cs="Arial"/>
        </w:rPr>
        <w:t xml:space="preserve"> agent will no longer require PA.</w:t>
      </w:r>
    </w:p>
    <w:p w14:paraId="7C88717F" w14:textId="4AC25709" w:rsidR="000E6FC4" w:rsidRPr="000E6FC4" w:rsidRDefault="000E6FC4" w:rsidP="000E6FC4">
      <w:pPr>
        <w:pStyle w:val="ListParagraph"/>
        <w:numPr>
          <w:ilvl w:val="1"/>
          <w:numId w:val="6"/>
        </w:numPr>
        <w:spacing w:line="276" w:lineRule="auto"/>
        <w:rPr>
          <w:rFonts w:cs="Arial"/>
        </w:rPr>
      </w:pPr>
      <w:proofErr w:type="spellStart"/>
      <w:r w:rsidRPr="000E6FC4">
        <w:rPr>
          <w:rFonts w:cs="Arial"/>
        </w:rPr>
        <w:t>Retacrit</w:t>
      </w:r>
      <w:proofErr w:type="spellEnd"/>
      <w:r w:rsidRPr="000E6FC4">
        <w:rPr>
          <w:rFonts w:cs="Arial"/>
        </w:rPr>
        <w:t xml:space="preserve"> (epoetin alfa-</w:t>
      </w:r>
      <w:proofErr w:type="spellStart"/>
      <w:r w:rsidRPr="000E6FC4">
        <w:rPr>
          <w:rFonts w:cs="Arial"/>
        </w:rPr>
        <w:t>epbx</w:t>
      </w:r>
      <w:proofErr w:type="spellEnd"/>
      <w:r w:rsidRPr="000E6FC4">
        <w:rPr>
          <w:rFonts w:cs="Arial"/>
        </w:rPr>
        <w:t>)</w:t>
      </w:r>
    </w:p>
    <w:p w14:paraId="78430C78" w14:textId="60CC6293" w:rsidR="00932A33" w:rsidRDefault="00932A33" w:rsidP="0083587C">
      <w:pPr>
        <w:pStyle w:val="ListParagraph"/>
        <w:numPr>
          <w:ilvl w:val="0"/>
          <w:numId w:val="6"/>
        </w:numPr>
        <w:spacing w:after="0" w:line="276" w:lineRule="auto"/>
        <w:rPr>
          <w:rFonts w:cs="Arial"/>
        </w:rPr>
      </w:pPr>
      <w:r w:rsidRPr="00932A33">
        <w:rPr>
          <w:rFonts w:cs="Arial"/>
        </w:rPr>
        <w:t xml:space="preserve">Effective </w:t>
      </w:r>
      <w:r w:rsidR="003F19A7" w:rsidRPr="00291E37">
        <w:rPr>
          <w:rFonts w:cs="Arial"/>
        </w:rPr>
        <w:t>January 5, 2026</w:t>
      </w:r>
      <w:r w:rsidR="003F19A7">
        <w:rPr>
          <w:rFonts w:cs="Arial"/>
        </w:rPr>
        <w:t>,</w:t>
      </w:r>
      <w:r w:rsidRPr="00932A33">
        <w:rPr>
          <w:rFonts w:cs="Arial"/>
        </w:rPr>
        <w:t xml:space="preserve"> the following </w:t>
      </w:r>
      <w:r>
        <w:rPr>
          <w:rFonts w:cs="Arial"/>
        </w:rPr>
        <w:t>immunomodulating agent</w:t>
      </w:r>
      <w:r w:rsidRPr="00932A33">
        <w:rPr>
          <w:rFonts w:cs="Arial"/>
        </w:rPr>
        <w:t xml:space="preserve"> will no longer require PA</w:t>
      </w:r>
      <w:r w:rsidR="006D437D">
        <w:rPr>
          <w:rFonts w:cs="Arial"/>
        </w:rPr>
        <w:t>.</w:t>
      </w:r>
    </w:p>
    <w:p w14:paraId="0ADC259E" w14:textId="6F10C066" w:rsidR="006D437D" w:rsidRPr="00932A33" w:rsidRDefault="006D437D" w:rsidP="006D437D">
      <w:pPr>
        <w:pStyle w:val="ListParagraph"/>
        <w:numPr>
          <w:ilvl w:val="1"/>
          <w:numId w:val="6"/>
        </w:numPr>
        <w:spacing w:after="0" w:line="276" w:lineRule="auto"/>
        <w:rPr>
          <w:rFonts w:cs="Arial"/>
        </w:rPr>
      </w:pPr>
      <w:proofErr w:type="spellStart"/>
      <w:r w:rsidRPr="006D437D">
        <w:rPr>
          <w:rFonts w:cs="Arial"/>
        </w:rPr>
        <w:t>Nulojix</w:t>
      </w:r>
      <w:proofErr w:type="spellEnd"/>
      <w:r w:rsidRPr="006D437D">
        <w:rPr>
          <w:rFonts w:cs="Arial"/>
        </w:rPr>
        <w:t xml:space="preserve"> (</w:t>
      </w:r>
      <w:proofErr w:type="spellStart"/>
      <w:r w:rsidRPr="006D437D">
        <w:rPr>
          <w:rFonts w:cs="Arial"/>
        </w:rPr>
        <w:t>belatacept</w:t>
      </w:r>
      <w:proofErr w:type="spellEnd"/>
      <w:r w:rsidRPr="006D437D">
        <w:rPr>
          <w:rFonts w:cs="Arial"/>
        </w:rPr>
        <w:t>)</w:t>
      </w:r>
    </w:p>
    <w:p w14:paraId="0A0BF053" w14:textId="19F7001A" w:rsidR="00147EB8" w:rsidRDefault="00147EB8" w:rsidP="009F248E">
      <w:pPr>
        <w:pStyle w:val="ListParagraph"/>
        <w:numPr>
          <w:ilvl w:val="0"/>
          <w:numId w:val="6"/>
        </w:numPr>
        <w:spacing w:after="0" w:line="276" w:lineRule="auto"/>
        <w:rPr>
          <w:rFonts w:cs="Arial"/>
        </w:rPr>
      </w:pPr>
      <w:r w:rsidRPr="00932A33">
        <w:rPr>
          <w:rFonts w:cs="Arial"/>
        </w:rPr>
        <w:t xml:space="preserve">Effective </w:t>
      </w:r>
      <w:r w:rsidR="003F19A7" w:rsidRPr="00291E37">
        <w:rPr>
          <w:rFonts w:cs="Arial"/>
        </w:rPr>
        <w:t>January 5, 2026</w:t>
      </w:r>
      <w:r w:rsidR="003F19A7">
        <w:rPr>
          <w:rFonts w:cs="Arial"/>
        </w:rPr>
        <w:t>,</w:t>
      </w:r>
      <w:r w:rsidRPr="00932A33">
        <w:rPr>
          <w:rFonts w:cs="Arial"/>
        </w:rPr>
        <w:t xml:space="preserve"> the following </w:t>
      </w:r>
      <w:r w:rsidR="009F248E">
        <w:rPr>
          <w:rFonts w:cs="Arial"/>
        </w:rPr>
        <w:t>antidiabetic</w:t>
      </w:r>
      <w:r>
        <w:rPr>
          <w:rFonts w:cs="Arial"/>
        </w:rPr>
        <w:t xml:space="preserve"> agent</w:t>
      </w:r>
      <w:r w:rsidRPr="00932A33">
        <w:rPr>
          <w:rFonts w:cs="Arial"/>
        </w:rPr>
        <w:t xml:space="preserve"> will no longer require PA</w:t>
      </w:r>
      <w:r>
        <w:rPr>
          <w:rFonts w:cs="Arial"/>
        </w:rPr>
        <w:t>.</w:t>
      </w:r>
    </w:p>
    <w:p w14:paraId="6E28D0FD" w14:textId="20365B9C" w:rsidR="009F248E" w:rsidRPr="009F248E" w:rsidRDefault="009F248E" w:rsidP="009F248E">
      <w:pPr>
        <w:pStyle w:val="ListParagraph"/>
        <w:numPr>
          <w:ilvl w:val="1"/>
          <w:numId w:val="6"/>
        </w:numPr>
        <w:spacing w:after="0" w:line="276" w:lineRule="auto"/>
        <w:rPr>
          <w:rFonts w:cs="Arial"/>
        </w:rPr>
      </w:pPr>
      <w:proofErr w:type="spellStart"/>
      <w:r>
        <w:rPr>
          <w:rFonts w:cs="Arial"/>
        </w:rPr>
        <w:t>Glyxambi</w:t>
      </w:r>
      <w:proofErr w:type="spellEnd"/>
      <w:r>
        <w:rPr>
          <w:rFonts w:cs="Arial"/>
        </w:rPr>
        <w:t xml:space="preserve"> (empagliflozin/linagliptin)</w:t>
      </w:r>
      <w:r w:rsidR="003139AF">
        <w:rPr>
          <w:rFonts w:cs="Arial"/>
        </w:rPr>
        <w:t xml:space="preserve"> </w:t>
      </w:r>
      <w:r w:rsidRPr="009F248E">
        <w:rPr>
          <w:rFonts w:cs="Arial"/>
          <w:vertAlign w:val="superscript"/>
        </w:rPr>
        <w:t>PD</w:t>
      </w:r>
    </w:p>
    <w:p w14:paraId="11418737" w14:textId="5B76D0FE" w:rsidR="0048053D" w:rsidRPr="000163A6" w:rsidRDefault="00DE4606" w:rsidP="0048053D">
      <w:pPr>
        <w:pStyle w:val="Default"/>
        <w:ind w:left="-86"/>
        <w:rPr>
          <w:rFonts w:ascii="Arial" w:hAnsi="Arial" w:cs="Arial"/>
        </w:rPr>
      </w:pPr>
      <w:r>
        <w:rPr>
          <w:rFonts w:ascii="Arial" w:hAnsi="Arial" w:cs="Arial"/>
        </w:rPr>
        <w:pict w14:anchorId="300563E7">
          <v:rect id="_x0000_i1028" style="width:548.5pt;height:3pt" o:hrpct="991" o:hralign="center" o:hrstd="t" o:hrnoshade="t" o:hr="t" fillcolor="gray" stroked="f"/>
        </w:pict>
      </w:r>
    </w:p>
    <w:p w14:paraId="19ECF63D" w14:textId="77777777" w:rsidR="0048053D" w:rsidRPr="00C50D59" w:rsidRDefault="0048053D" w:rsidP="0048053D">
      <w:pPr>
        <w:pStyle w:val="Heading1"/>
        <w:spacing w:line="276" w:lineRule="auto"/>
        <w:rPr>
          <w:rFonts w:cs="Arial"/>
        </w:rPr>
      </w:pPr>
      <w:r w:rsidRPr="00C50D59">
        <w:rPr>
          <w:rFonts w:cs="Arial"/>
        </w:rPr>
        <w:t>Change in Coverage Status</w:t>
      </w:r>
    </w:p>
    <w:p w14:paraId="32AF50E9" w14:textId="5F789FAD" w:rsidR="0048053D" w:rsidRPr="00C50D59" w:rsidRDefault="0048053D" w:rsidP="00653EF2">
      <w:pPr>
        <w:pStyle w:val="Default"/>
        <w:spacing w:line="276" w:lineRule="auto"/>
        <w:rPr>
          <w:rFonts w:ascii="Arial" w:hAnsi="Arial" w:cs="Arial"/>
          <w:color w:val="auto"/>
          <w:sz w:val="22"/>
          <w:szCs w:val="22"/>
        </w:rPr>
      </w:pPr>
      <w:r w:rsidRPr="00C50D59">
        <w:rPr>
          <w:rFonts w:ascii="Arial" w:hAnsi="Arial" w:cs="Arial"/>
          <w:sz w:val="22"/>
          <w:szCs w:val="22"/>
        </w:rPr>
        <w:t xml:space="preserve">Effective </w:t>
      </w:r>
      <w:r w:rsidR="003F19A7" w:rsidRPr="00291E37">
        <w:rPr>
          <w:rFonts w:ascii="Arial" w:hAnsi="Arial" w:cs="Arial"/>
          <w:color w:val="auto"/>
          <w:sz w:val="22"/>
          <w:szCs w:val="22"/>
        </w:rPr>
        <w:t>January 5, 2026</w:t>
      </w:r>
      <w:r w:rsidR="003F19A7">
        <w:rPr>
          <w:rFonts w:ascii="Arial" w:hAnsi="Arial" w:cs="Arial"/>
          <w:color w:val="auto"/>
          <w:sz w:val="22"/>
          <w:szCs w:val="22"/>
        </w:rPr>
        <w:t>,</w:t>
      </w:r>
      <w:r w:rsidR="00311708" w:rsidRPr="00C50D59">
        <w:rPr>
          <w:rFonts w:cs="Arial"/>
        </w:rPr>
        <w:t xml:space="preserve"> </w:t>
      </w:r>
      <w:r w:rsidRPr="00C50D59">
        <w:rPr>
          <w:rFonts w:ascii="Arial" w:hAnsi="Arial" w:cs="Arial"/>
          <w:sz w:val="22"/>
          <w:szCs w:val="22"/>
        </w:rPr>
        <w:t>the following agents will be available through medical billing only and will no longer be available through pharmacy billing</w:t>
      </w:r>
      <w:r w:rsidRPr="00C50D59">
        <w:rPr>
          <w:rFonts w:ascii="Arial" w:hAnsi="Arial" w:cs="Arial"/>
          <w:color w:val="auto"/>
          <w:sz w:val="22"/>
          <w:szCs w:val="22"/>
        </w:rPr>
        <w:t>.</w:t>
      </w:r>
    </w:p>
    <w:p w14:paraId="5813DA84" w14:textId="6096F82B" w:rsidR="00643B8F" w:rsidRPr="00CB39F1" w:rsidRDefault="00CB39F1" w:rsidP="00E3443E">
      <w:pPr>
        <w:pStyle w:val="Default"/>
        <w:numPr>
          <w:ilvl w:val="1"/>
          <w:numId w:val="14"/>
        </w:numPr>
        <w:spacing w:line="276" w:lineRule="auto"/>
        <w:ind w:left="720"/>
        <w:rPr>
          <w:rFonts w:ascii="Arial" w:hAnsi="Arial" w:cs="Arial"/>
          <w:color w:val="auto"/>
          <w:sz w:val="22"/>
          <w:szCs w:val="22"/>
        </w:rPr>
      </w:pPr>
      <w:r w:rsidRPr="00CB39F1">
        <w:rPr>
          <w:rFonts w:ascii="Arial" w:hAnsi="Arial" w:cs="Arial"/>
          <w:color w:val="auto"/>
          <w:sz w:val="22"/>
          <w:szCs w:val="22"/>
        </w:rPr>
        <w:t>artesunate</w:t>
      </w:r>
      <w:r>
        <w:rPr>
          <w:rFonts w:ascii="Arial" w:hAnsi="Arial" w:cs="Arial"/>
          <w:color w:val="auto"/>
          <w:sz w:val="22"/>
          <w:szCs w:val="22"/>
        </w:rPr>
        <w:t xml:space="preserve">; </w:t>
      </w:r>
      <w:r w:rsidR="002E2516" w:rsidRPr="00CB39F1">
        <w:rPr>
          <w:rFonts w:ascii="Arial" w:hAnsi="Arial" w:cs="Arial"/>
          <w:color w:val="auto"/>
          <w:sz w:val="22"/>
          <w:szCs w:val="22"/>
        </w:rPr>
        <w:t xml:space="preserve">MB </w:t>
      </w:r>
    </w:p>
    <w:p w14:paraId="7072C6C1" w14:textId="5A995ADD" w:rsidR="000163A6" w:rsidRPr="00845B61" w:rsidRDefault="00845B61" w:rsidP="00E3443E">
      <w:pPr>
        <w:pStyle w:val="Default"/>
        <w:numPr>
          <w:ilvl w:val="1"/>
          <w:numId w:val="14"/>
        </w:numPr>
        <w:spacing w:line="276" w:lineRule="auto"/>
        <w:ind w:left="720"/>
        <w:rPr>
          <w:rFonts w:ascii="Arial" w:hAnsi="Arial" w:cs="Arial"/>
          <w:color w:val="auto"/>
          <w:sz w:val="22"/>
          <w:szCs w:val="22"/>
        </w:rPr>
      </w:pPr>
      <w:proofErr w:type="spellStart"/>
      <w:r w:rsidRPr="00845B61">
        <w:rPr>
          <w:rFonts w:ascii="Arial" w:hAnsi="Arial" w:cs="Arial"/>
          <w:color w:val="auto"/>
          <w:sz w:val="22"/>
          <w:szCs w:val="22"/>
        </w:rPr>
        <w:t>Iheezo</w:t>
      </w:r>
      <w:proofErr w:type="spellEnd"/>
      <w:r w:rsidRPr="00845B61">
        <w:rPr>
          <w:rFonts w:ascii="Arial" w:hAnsi="Arial" w:cs="Arial"/>
          <w:color w:val="auto"/>
          <w:sz w:val="22"/>
          <w:szCs w:val="22"/>
        </w:rPr>
        <w:t xml:space="preserve"> (</w:t>
      </w:r>
      <w:proofErr w:type="spellStart"/>
      <w:r w:rsidRPr="00845B61">
        <w:rPr>
          <w:rFonts w:ascii="Arial" w:hAnsi="Arial" w:cs="Arial"/>
          <w:color w:val="auto"/>
          <w:sz w:val="22"/>
          <w:szCs w:val="22"/>
        </w:rPr>
        <w:t>chloroprocaine</w:t>
      </w:r>
      <w:proofErr w:type="spellEnd"/>
      <w:r w:rsidRPr="00845B61">
        <w:rPr>
          <w:rFonts w:ascii="Arial" w:hAnsi="Arial" w:cs="Arial"/>
          <w:color w:val="auto"/>
          <w:sz w:val="22"/>
          <w:szCs w:val="22"/>
        </w:rPr>
        <w:t xml:space="preserve"> ophthalmic gel) </w:t>
      </w:r>
      <w:r w:rsidR="000163A6" w:rsidRPr="00845B61">
        <w:rPr>
          <w:rFonts w:ascii="Arial" w:hAnsi="Arial" w:cs="Arial"/>
          <w:color w:val="auto"/>
          <w:sz w:val="22"/>
          <w:szCs w:val="22"/>
        </w:rPr>
        <w:t xml:space="preserve">– </w:t>
      </w:r>
      <w:r w:rsidR="000163A6" w:rsidRPr="00845B61">
        <w:rPr>
          <w:rFonts w:ascii="Arial" w:hAnsi="Arial" w:cs="Arial"/>
          <w:b/>
          <w:bCs/>
          <w:color w:val="auto"/>
          <w:sz w:val="22"/>
          <w:szCs w:val="22"/>
        </w:rPr>
        <w:t>PA</w:t>
      </w:r>
      <w:r w:rsidR="000163A6" w:rsidRPr="00845B61">
        <w:rPr>
          <w:rFonts w:ascii="Arial" w:hAnsi="Arial" w:cs="Arial"/>
          <w:color w:val="auto"/>
          <w:sz w:val="22"/>
          <w:szCs w:val="22"/>
        </w:rPr>
        <w:t>; MB</w:t>
      </w:r>
    </w:p>
    <w:p w14:paraId="63EF29FB" w14:textId="2BD1B4F8" w:rsidR="005023CF" w:rsidRPr="007805A8" w:rsidRDefault="00DE4606" w:rsidP="0048053D">
      <w:pPr>
        <w:pStyle w:val="Default"/>
        <w:ind w:left="-86"/>
      </w:pPr>
      <w:r>
        <w:rPr>
          <w:rFonts w:ascii="Arial" w:hAnsi="Arial" w:cs="Arial"/>
        </w:rPr>
        <w:pict w14:anchorId="54A251C8">
          <v:rect id="_x0000_i1029" style="width:548.5pt;height:3pt" o:hrpct="991" o:hralign="center" o:hrstd="t" o:hrnoshade="t" o:hr="t" fillcolor="gray" stroked="f"/>
        </w:pict>
      </w:r>
    </w:p>
    <w:p w14:paraId="692A7D97" w14:textId="55DA495E" w:rsidR="00E37529" w:rsidRPr="007805A8" w:rsidRDefault="00E37529" w:rsidP="0098246B">
      <w:pPr>
        <w:pStyle w:val="Heading1"/>
        <w:spacing w:line="276" w:lineRule="auto"/>
      </w:pPr>
      <w:r w:rsidRPr="007805A8">
        <w:t xml:space="preserve">New or Revised Therapeutic Tables </w:t>
      </w:r>
    </w:p>
    <w:p w14:paraId="11997D0D" w14:textId="7323AA3B" w:rsidR="006B4474" w:rsidRPr="00015746" w:rsidRDefault="006649BD" w:rsidP="00E3443E">
      <w:pPr>
        <w:pStyle w:val="ListParagraph"/>
        <w:numPr>
          <w:ilvl w:val="0"/>
          <w:numId w:val="17"/>
        </w:numPr>
        <w:spacing w:after="0" w:line="276" w:lineRule="auto"/>
        <w:rPr>
          <w:rFonts w:eastAsia="Times New Roman" w:cs="Arial"/>
        </w:rPr>
      </w:pPr>
      <w:r w:rsidRPr="00DD1F04">
        <w:rPr>
          <w:rFonts w:cs="Arial"/>
        </w:rPr>
        <w:t xml:space="preserve">Effective </w:t>
      </w:r>
      <w:r w:rsidRPr="00291E37">
        <w:rPr>
          <w:rFonts w:cs="Arial"/>
        </w:rPr>
        <w:t>January 5, 2026</w:t>
      </w:r>
      <w:r w:rsidRPr="00106C1B">
        <w:rPr>
          <w:rFonts w:cs="Arial"/>
        </w:rPr>
        <w:t xml:space="preserve">, </w:t>
      </w:r>
      <w:r w:rsidRPr="00DD1F04">
        <w:rPr>
          <w:rFonts w:cs="Arial"/>
        </w:rPr>
        <w:t>the following tables were updated.</w:t>
      </w:r>
    </w:p>
    <w:p w14:paraId="400AD742" w14:textId="54EFE10C" w:rsidR="00EA0131" w:rsidRPr="00A757E1" w:rsidRDefault="00EA0131" w:rsidP="00C008E0">
      <w:pPr>
        <w:spacing w:after="0" w:line="276" w:lineRule="auto"/>
        <w:ind w:left="1080" w:hanging="360"/>
        <w:rPr>
          <w:rFonts w:eastAsia="Times New Roman" w:cs="Arial"/>
        </w:rPr>
      </w:pPr>
      <w:r w:rsidRPr="00A757E1">
        <w:rPr>
          <w:rFonts w:eastAsia="Times New Roman" w:cs="Arial"/>
        </w:rPr>
        <w:t xml:space="preserve">Table 3 – Gastrointestinal </w:t>
      </w:r>
      <w:r w:rsidRPr="00A757E1">
        <w:rPr>
          <w:rFonts w:eastAsia="Times New Roman" w:cs="Arial"/>
          <w:lang w:val="en"/>
        </w:rPr>
        <w:t>Drugs - Histamine H2 Antagonists, Proton Pump Inhibitors</w:t>
      </w:r>
      <w:r w:rsidR="00AA7721" w:rsidRPr="00A757E1">
        <w:rPr>
          <w:rFonts w:eastAsia="Times New Roman" w:cs="Arial"/>
          <w:lang w:val="en"/>
        </w:rPr>
        <w:t>, and Miscellaneous Gastroesophageal Reflux</w:t>
      </w:r>
      <w:r w:rsidR="00BA1560" w:rsidRPr="00A757E1">
        <w:rPr>
          <w:rFonts w:eastAsia="Times New Roman" w:cs="Arial"/>
          <w:lang w:val="en"/>
        </w:rPr>
        <w:t xml:space="preserve"> </w:t>
      </w:r>
      <w:r w:rsidR="00CC277B" w:rsidRPr="00A757E1">
        <w:rPr>
          <w:rFonts w:eastAsia="Times New Roman" w:cs="Arial"/>
          <w:lang w:val="en"/>
        </w:rPr>
        <w:t>Agents</w:t>
      </w:r>
    </w:p>
    <w:p w14:paraId="7AF0E1CE" w14:textId="42E41EC0" w:rsidR="00EA0131" w:rsidRPr="000E6FC4" w:rsidRDefault="00EA0131" w:rsidP="00C008E0">
      <w:pPr>
        <w:spacing w:after="0" w:line="276" w:lineRule="auto"/>
        <w:ind w:left="720"/>
        <w:rPr>
          <w:rFonts w:eastAsia="Times New Roman" w:cs="Arial"/>
        </w:rPr>
      </w:pPr>
      <w:r w:rsidRPr="000E6FC4">
        <w:rPr>
          <w:rFonts w:eastAsia="Times New Roman" w:cs="Arial"/>
        </w:rPr>
        <w:t xml:space="preserve">Table 4 – Hematologic Agents </w:t>
      </w:r>
      <w:r w:rsidR="00350C92" w:rsidRPr="000E6FC4">
        <w:rPr>
          <w:rFonts w:eastAsia="Times New Roman" w:cs="Arial"/>
        </w:rPr>
        <w:t>-</w:t>
      </w:r>
      <w:r w:rsidRPr="000E6FC4">
        <w:rPr>
          <w:rFonts w:eastAsia="Times New Roman" w:cs="Arial"/>
        </w:rPr>
        <w:t xml:space="preserve"> Hematopoietic</w:t>
      </w:r>
      <w:r w:rsidR="001D4FEC" w:rsidRPr="000E6FC4">
        <w:rPr>
          <w:rFonts w:eastAsia="Times New Roman" w:cs="Arial"/>
        </w:rPr>
        <w:t xml:space="preserve"> and Miscellaneous Hematologic</w:t>
      </w:r>
      <w:r w:rsidRPr="000E6FC4">
        <w:rPr>
          <w:rFonts w:eastAsia="Times New Roman" w:cs="Arial"/>
        </w:rPr>
        <w:t xml:space="preserve"> Agents</w:t>
      </w:r>
    </w:p>
    <w:p w14:paraId="5AEC9BC8" w14:textId="7A0A3C48" w:rsidR="000643D6" w:rsidRPr="005C7239" w:rsidRDefault="000643D6" w:rsidP="00C008E0">
      <w:pPr>
        <w:spacing w:after="0" w:line="276" w:lineRule="auto"/>
        <w:ind w:left="720"/>
        <w:rPr>
          <w:rFonts w:eastAsia="Times New Roman" w:cs="Arial"/>
        </w:rPr>
      </w:pPr>
      <w:bookmarkStart w:id="3" w:name="_Hlk67316238"/>
      <w:r w:rsidRPr="005C7239">
        <w:rPr>
          <w:rFonts w:eastAsia="Times New Roman" w:cs="Arial"/>
        </w:rPr>
        <w:t>Table 5 – Immunological Agents</w:t>
      </w:r>
    </w:p>
    <w:bookmarkEnd w:id="3"/>
    <w:p w14:paraId="4D15A5E0" w14:textId="6F5CC04B" w:rsidR="00EA0131" w:rsidRPr="001B3CDD" w:rsidRDefault="00EA0131" w:rsidP="00C008E0">
      <w:pPr>
        <w:spacing w:after="0" w:line="276" w:lineRule="auto"/>
        <w:ind w:left="720"/>
        <w:rPr>
          <w:rFonts w:eastAsia="Times New Roman" w:cs="Arial"/>
        </w:rPr>
      </w:pPr>
      <w:r w:rsidRPr="001B3CDD">
        <w:rPr>
          <w:rFonts w:eastAsia="Times New Roman" w:cs="Arial"/>
        </w:rPr>
        <w:t>Table 9 – Growth Hormones</w:t>
      </w:r>
      <w:r w:rsidR="0005399D" w:rsidRPr="001B3CDD">
        <w:rPr>
          <w:rFonts w:eastAsia="Times New Roman" w:cs="Arial"/>
        </w:rPr>
        <w:t xml:space="preserve"> and </w:t>
      </w:r>
      <w:proofErr w:type="spellStart"/>
      <w:r w:rsidR="0005399D" w:rsidRPr="001B3CDD">
        <w:rPr>
          <w:rFonts w:eastAsia="Times New Roman" w:cs="Arial"/>
        </w:rPr>
        <w:t>mecasermin</w:t>
      </w:r>
      <w:proofErr w:type="spellEnd"/>
      <w:r w:rsidR="0005399D" w:rsidRPr="001B3CDD">
        <w:rPr>
          <w:rFonts w:eastAsia="Times New Roman" w:cs="Arial"/>
        </w:rPr>
        <w:t xml:space="preserve"> (</w:t>
      </w:r>
      <w:proofErr w:type="spellStart"/>
      <w:r w:rsidR="0005399D" w:rsidRPr="001B3CDD">
        <w:rPr>
          <w:rFonts w:eastAsia="Times New Roman" w:cs="Arial"/>
        </w:rPr>
        <w:t>Increlex</w:t>
      </w:r>
      <w:proofErr w:type="spellEnd"/>
      <w:r w:rsidR="0005399D" w:rsidRPr="001B3CDD">
        <w:rPr>
          <w:rFonts w:eastAsia="Times New Roman" w:cs="Arial"/>
        </w:rPr>
        <w:t>)</w:t>
      </w:r>
    </w:p>
    <w:p w14:paraId="457D3010" w14:textId="77777777" w:rsidR="00755AAC" w:rsidRPr="004E3291" w:rsidRDefault="00755AAC" w:rsidP="00C008E0">
      <w:pPr>
        <w:spacing w:after="0" w:line="276" w:lineRule="auto"/>
        <w:ind w:left="720"/>
        <w:rPr>
          <w:rFonts w:eastAsia="Times New Roman" w:cs="Arial"/>
        </w:rPr>
      </w:pPr>
      <w:r w:rsidRPr="004E3291">
        <w:rPr>
          <w:rFonts w:eastAsia="Times New Roman" w:cs="Arial"/>
        </w:rPr>
        <w:t>Table 11 – Nonsteroidal Anti-Inflammatory Drugs</w:t>
      </w:r>
    </w:p>
    <w:p w14:paraId="170C90D5" w14:textId="7E0B8246" w:rsidR="00BD51CC" w:rsidRPr="00E3030E" w:rsidRDefault="00BD51CC" w:rsidP="00C008E0">
      <w:pPr>
        <w:spacing w:after="0" w:line="276" w:lineRule="auto"/>
        <w:ind w:left="720"/>
        <w:rPr>
          <w:rFonts w:eastAsia="Times New Roman" w:cs="Arial"/>
        </w:rPr>
      </w:pPr>
      <w:r w:rsidRPr="00E3030E">
        <w:rPr>
          <w:rFonts w:eastAsia="Times New Roman" w:cs="Arial"/>
        </w:rPr>
        <w:t>Table 13 – Lipid-Lowering Agents</w:t>
      </w:r>
    </w:p>
    <w:p w14:paraId="4B6F5091" w14:textId="181D7D5A" w:rsidR="00EA0131" w:rsidRPr="008C39FC" w:rsidRDefault="00EA0131" w:rsidP="00C008E0">
      <w:pPr>
        <w:spacing w:after="0" w:line="276" w:lineRule="auto"/>
        <w:ind w:left="720"/>
        <w:rPr>
          <w:rFonts w:eastAsia="Times New Roman" w:cs="Arial"/>
        </w:rPr>
      </w:pPr>
      <w:bookmarkStart w:id="4" w:name="_Hlk67316261"/>
      <w:r w:rsidRPr="008C39FC">
        <w:rPr>
          <w:rFonts w:eastAsia="Times New Roman" w:cs="Arial"/>
        </w:rPr>
        <w:t xml:space="preserve">Table 18 – </w:t>
      </w:r>
      <w:r w:rsidR="00A558FF" w:rsidRPr="008C39FC">
        <w:rPr>
          <w:rFonts w:eastAsia="Times New Roman" w:cs="Arial"/>
        </w:rPr>
        <w:t>Cardiovascular Agents</w:t>
      </w:r>
    </w:p>
    <w:p w14:paraId="6314249E" w14:textId="77777777" w:rsidR="00BD51CC" w:rsidRPr="00B777FF" w:rsidRDefault="00BD51CC" w:rsidP="00C008E0">
      <w:pPr>
        <w:spacing w:after="0" w:line="276" w:lineRule="auto"/>
        <w:ind w:left="720"/>
        <w:rPr>
          <w:rFonts w:eastAsia="Times New Roman" w:cs="Arial"/>
        </w:rPr>
      </w:pPr>
      <w:bookmarkStart w:id="5" w:name="_Hlk67316280"/>
      <w:bookmarkEnd w:id="4"/>
      <w:r w:rsidRPr="00B777FF">
        <w:rPr>
          <w:rFonts w:eastAsia="Times New Roman" w:cs="Arial"/>
        </w:rPr>
        <w:t>Table 20 – Anticonvulsants</w:t>
      </w:r>
    </w:p>
    <w:p w14:paraId="1DA15DDB" w14:textId="5157278B" w:rsidR="00893831" w:rsidRPr="00012E66" w:rsidRDefault="00893831" w:rsidP="00C008E0">
      <w:pPr>
        <w:spacing w:after="0" w:line="276" w:lineRule="auto"/>
        <w:ind w:left="720"/>
        <w:rPr>
          <w:rFonts w:eastAsia="Times New Roman" w:cs="Arial"/>
        </w:rPr>
      </w:pPr>
      <w:bookmarkStart w:id="6" w:name="_Hlk90924242"/>
      <w:bookmarkEnd w:id="5"/>
      <w:r w:rsidRPr="00012E66">
        <w:rPr>
          <w:rFonts w:eastAsia="Times New Roman" w:cs="Arial"/>
        </w:rPr>
        <w:t>Table 22 – Acromegaly, Carcinoid Syndrome, and Cushing’s Syndrome Agents</w:t>
      </w:r>
    </w:p>
    <w:p w14:paraId="6955052B" w14:textId="226D633C" w:rsidR="00EA0131" w:rsidRPr="005C7446" w:rsidRDefault="00EA0131" w:rsidP="00C008E0">
      <w:pPr>
        <w:spacing w:after="0" w:line="276" w:lineRule="auto"/>
        <w:ind w:left="720"/>
        <w:rPr>
          <w:rFonts w:eastAsia="Times New Roman" w:cs="Arial"/>
          <w:lang w:val="en"/>
        </w:rPr>
      </w:pPr>
      <w:r w:rsidRPr="005C7446">
        <w:rPr>
          <w:rFonts w:eastAsia="Times New Roman" w:cs="Arial"/>
          <w:lang w:val="en"/>
        </w:rPr>
        <w:lastRenderedPageBreak/>
        <w:t>Table 24 – Antipsychotics</w:t>
      </w:r>
    </w:p>
    <w:bookmarkEnd w:id="6"/>
    <w:p w14:paraId="67EBD098" w14:textId="58621972" w:rsidR="00EA0131" w:rsidRPr="00E95781" w:rsidRDefault="00EA0131" w:rsidP="00C008E0">
      <w:pPr>
        <w:spacing w:after="0" w:line="276" w:lineRule="auto"/>
        <w:ind w:left="720"/>
        <w:rPr>
          <w:rFonts w:eastAsia="Times New Roman" w:cs="Arial"/>
          <w:lang w:val="en"/>
        </w:rPr>
      </w:pPr>
      <w:r w:rsidRPr="00E95781">
        <w:rPr>
          <w:rFonts w:eastAsia="Times New Roman" w:cs="Arial"/>
          <w:lang w:val="en"/>
        </w:rPr>
        <w:t>Table 25 – Corticosteroids - Intranasal</w:t>
      </w:r>
    </w:p>
    <w:p w14:paraId="7DB43B7A" w14:textId="04294AFB" w:rsidR="00EA0131" w:rsidRPr="0052428D" w:rsidRDefault="00EA0131" w:rsidP="00C008E0">
      <w:pPr>
        <w:spacing w:after="0" w:line="276" w:lineRule="auto"/>
        <w:ind w:left="720"/>
        <w:rPr>
          <w:rFonts w:eastAsia="Times New Roman" w:cs="Arial"/>
        </w:rPr>
      </w:pPr>
      <w:bookmarkStart w:id="7" w:name="_Hlk10528174"/>
      <w:r w:rsidRPr="0052428D">
        <w:rPr>
          <w:rFonts w:eastAsia="Times New Roman" w:cs="Arial"/>
          <w:lang w:val="en"/>
        </w:rPr>
        <w:t>Table 26</w:t>
      </w:r>
      <w:r w:rsidRPr="0052428D">
        <w:rPr>
          <w:rFonts w:eastAsia="Times New Roman" w:cs="Arial"/>
        </w:rPr>
        <w:t xml:space="preserve"> – Antidiabetic Ag</w:t>
      </w:r>
      <w:r w:rsidR="00ED18B7" w:rsidRPr="0052428D">
        <w:rPr>
          <w:rFonts w:eastAsia="Times New Roman" w:cs="Arial"/>
        </w:rPr>
        <w:t>e</w:t>
      </w:r>
      <w:r w:rsidR="007908E5" w:rsidRPr="0052428D">
        <w:rPr>
          <w:rFonts w:eastAsia="Times New Roman" w:cs="Arial"/>
        </w:rPr>
        <w:t>nts</w:t>
      </w:r>
      <w:r w:rsidRPr="0052428D">
        <w:rPr>
          <w:rFonts w:eastAsia="Times New Roman" w:cs="Arial"/>
        </w:rPr>
        <w:t xml:space="preserve"> </w:t>
      </w:r>
    </w:p>
    <w:p w14:paraId="7535A3CB" w14:textId="74BFC433" w:rsidR="00BD51CC" w:rsidRPr="001C45AF" w:rsidRDefault="00BD51CC" w:rsidP="00C008E0">
      <w:pPr>
        <w:spacing w:after="0" w:line="276" w:lineRule="auto"/>
        <w:ind w:left="720"/>
        <w:rPr>
          <w:rFonts w:eastAsia="Times New Roman" w:cs="Arial"/>
        </w:rPr>
      </w:pPr>
      <w:bookmarkStart w:id="8" w:name="_Hlk67316319"/>
      <w:bookmarkEnd w:id="7"/>
      <w:r w:rsidRPr="001C45AF">
        <w:rPr>
          <w:rFonts w:eastAsia="Times New Roman" w:cs="Arial"/>
        </w:rPr>
        <w:t xml:space="preserve">Table 29 – Anti-Allergy and Anti-Inflammatory Agents - Ophthalmic </w:t>
      </w:r>
    </w:p>
    <w:p w14:paraId="26666FB7" w14:textId="7B543074" w:rsidR="00EA0131" w:rsidRPr="00193149" w:rsidRDefault="00EA0131" w:rsidP="00C008E0">
      <w:pPr>
        <w:spacing w:after="0" w:line="276" w:lineRule="auto"/>
        <w:ind w:left="720"/>
        <w:rPr>
          <w:rFonts w:eastAsia="Times New Roman" w:cs="Arial"/>
        </w:rPr>
      </w:pPr>
      <w:bookmarkStart w:id="9" w:name="_Hlk106200893"/>
      <w:bookmarkEnd w:id="8"/>
      <w:r w:rsidRPr="00193149">
        <w:rPr>
          <w:rFonts w:eastAsia="Times New Roman" w:cs="Arial"/>
        </w:rPr>
        <w:t>Table 32 – Serums, Toxoids, and Vaccines</w:t>
      </w:r>
      <w:r w:rsidR="006D2E85" w:rsidRPr="00193149">
        <w:rPr>
          <w:rFonts w:eastAsia="Times New Roman" w:cs="Arial"/>
        </w:rPr>
        <w:t xml:space="preserve"> </w:t>
      </w:r>
    </w:p>
    <w:p w14:paraId="54FCF71D" w14:textId="41C2062E" w:rsidR="00EA0131" w:rsidRPr="006E06FC" w:rsidRDefault="00EA0131" w:rsidP="00C008E0">
      <w:pPr>
        <w:spacing w:after="0" w:line="276" w:lineRule="auto"/>
        <w:ind w:left="720"/>
        <w:rPr>
          <w:rFonts w:eastAsia="Times New Roman" w:cs="Arial"/>
        </w:rPr>
      </w:pPr>
      <w:bookmarkStart w:id="10" w:name="_Hlk106201113"/>
      <w:bookmarkEnd w:id="9"/>
      <w:r w:rsidRPr="006E06FC">
        <w:rPr>
          <w:rFonts w:eastAsia="Times New Roman" w:cs="Arial"/>
        </w:rPr>
        <w:t>Table 35 – Antibiotics</w:t>
      </w:r>
      <w:r w:rsidR="00517BEF" w:rsidRPr="006E06FC">
        <w:rPr>
          <w:rFonts w:eastAsia="Times New Roman" w:cs="Arial"/>
        </w:rPr>
        <w:t xml:space="preserve"> and Anti-Infectives</w:t>
      </w:r>
      <w:r w:rsidRPr="006E06FC">
        <w:rPr>
          <w:rFonts w:eastAsia="Times New Roman" w:cs="Arial"/>
        </w:rPr>
        <w:t xml:space="preserve"> </w:t>
      </w:r>
      <w:r w:rsidR="00990389" w:rsidRPr="006E06FC">
        <w:rPr>
          <w:rFonts w:eastAsia="Times New Roman" w:cs="Arial"/>
        </w:rPr>
        <w:t>-</w:t>
      </w:r>
      <w:r w:rsidRPr="006E06FC">
        <w:rPr>
          <w:rFonts w:eastAsia="Times New Roman" w:cs="Arial"/>
        </w:rPr>
        <w:t xml:space="preserve"> Oral</w:t>
      </w:r>
      <w:r w:rsidR="00990389" w:rsidRPr="006E06FC">
        <w:rPr>
          <w:rFonts w:eastAsia="Times New Roman" w:cs="Arial"/>
        </w:rPr>
        <w:t xml:space="preserve"> and Inhaled</w:t>
      </w:r>
    </w:p>
    <w:p w14:paraId="6FDAF27F" w14:textId="68027D93" w:rsidR="00EA0131" w:rsidRPr="00E13D05" w:rsidRDefault="00EA0131" w:rsidP="00C008E0">
      <w:pPr>
        <w:spacing w:after="0" w:line="276" w:lineRule="auto"/>
        <w:ind w:left="720"/>
        <w:rPr>
          <w:rFonts w:eastAsia="Times New Roman" w:cs="Arial"/>
        </w:rPr>
      </w:pPr>
      <w:bookmarkStart w:id="11" w:name="_Hlk67316333"/>
      <w:bookmarkEnd w:id="10"/>
      <w:r w:rsidRPr="00E13D05">
        <w:rPr>
          <w:rFonts w:eastAsia="Times New Roman" w:cs="Arial"/>
        </w:rPr>
        <w:t>Table 38 – Antiretroviral/HIV Therapy</w:t>
      </w:r>
    </w:p>
    <w:bookmarkEnd w:id="11"/>
    <w:p w14:paraId="3FBDAB5F" w14:textId="77777777" w:rsidR="00EA0131" w:rsidRPr="00A1025F" w:rsidRDefault="00EA0131" w:rsidP="00C008E0">
      <w:pPr>
        <w:spacing w:after="0" w:line="276" w:lineRule="auto"/>
        <w:ind w:left="720"/>
        <w:rPr>
          <w:rFonts w:eastAsia="Times New Roman" w:cs="Arial"/>
        </w:rPr>
      </w:pPr>
      <w:r w:rsidRPr="00A1025F">
        <w:rPr>
          <w:rFonts w:eastAsia="Times New Roman" w:cs="Arial"/>
        </w:rPr>
        <w:t>Table 41 – Antibiotics - Topical</w:t>
      </w:r>
    </w:p>
    <w:p w14:paraId="4626F33E" w14:textId="5A6F3AC4" w:rsidR="00BD51CC" w:rsidRDefault="00BD51CC" w:rsidP="00C008E0">
      <w:pPr>
        <w:spacing w:after="0" w:line="276" w:lineRule="auto"/>
        <w:ind w:left="720"/>
        <w:rPr>
          <w:rFonts w:eastAsia="Times New Roman" w:cs="Arial"/>
        </w:rPr>
      </w:pPr>
      <w:r w:rsidRPr="00080BB2">
        <w:rPr>
          <w:rFonts w:eastAsia="Times New Roman" w:cs="Arial"/>
        </w:rPr>
        <w:t>Table 43 – Pulmonary Hypertension Agents</w:t>
      </w:r>
    </w:p>
    <w:p w14:paraId="706C3C2F" w14:textId="77777777" w:rsidR="000B05F6" w:rsidRPr="00C74E76" w:rsidRDefault="000B05F6" w:rsidP="00C008E0">
      <w:pPr>
        <w:spacing w:after="0" w:line="276" w:lineRule="auto"/>
        <w:ind w:left="720"/>
        <w:rPr>
          <w:rFonts w:eastAsia="Times New Roman" w:cs="Arial"/>
        </w:rPr>
      </w:pPr>
      <w:bookmarkStart w:id="12" w:name="_Hlk106183303"/>
      <w:r w:rsidRPr="00C74E76">
        <w:rPr>
          <w:rFonts w:eastAsia="Times New Roman" w:cs="Arial"/>
        </w:rPr>
        <w:t>Table 48 – Antiparkinsonian Agents</w:t>
      </w:r>
    </w:p>
    <w:p w14:paraId="202213BD" w14:textId="277980F4" w:rsidR="00944331" w:rsidRPr="00080BB2" w:rsidRDefault="00F330E4" w:rsidP="00C008E0">
      <w:pPr>
        <w:spacing w:after="0" w:line="276" w:lineRule="auto"/>
        <w:ind w:left="720"/>
        <w:rPr>
          <w:rFonts w:eastAsia="Times New Roman" w:cs="Arial"/>
        </w:rPr>
      </w:pPr>
      <w:r w:rsidRPr="005C5207">
        <w:rPr>
          <w:rFonts w:eastAsia="Times New Roman" w:cs="Arial"/>
        </w:rPr>
        <w:t>Table 49 – Osteoporosis and Bone Metabolism Agents</w:t>
      </w:r>
      <w:bookmarkEnd w:id="12"/>
    </w:p>
    <w:p w14:paraId="62F4BA76" w14:textId="7A128563" w:rsidR="00F457BE" w:rsidRDefault="00F457BE" w:rsidP="00290453">
      <w:pPr>
        <w:spacing w:after="0" w:line="276" w:lineRule="auto"/>
        <w:ind w:firstLine="720"/>
        <w:rPr>
          <w:rFonts w:eastAsia="Times New Roman" w:cs="Arial"/>
        </w:rPr>
      </w:pPr>
      <w:bookmarkStart w:id="13" w:name="_Hlk67316507"/>
      <w:r w:rsidRPr="00EE637E">
        <w:rPr>
          <w:rFonts w:eastAsia="Times New Roman" w:cs="Arial"/>
        </w:rPr>
        <w:t xml:space="preserve">Table 53 – Otic Agents </w:t>
      </w:r>
    </w:p>
    <w:p w14:paraId="08CE9F7B" w14:textId="0A89680D" w:rsidR="00EA0131" w:rsidRDefault="00EA0131" w:rsidP="00C008E0">
      <w:pPr>
        <w:spacing w:after="0" w:line="276" w:lineRule="auto"/>
        <w:ind w:left="720"/>
        <w:rPr>
          <w:rFonts w:eastAsia="Times New Roman" w:cs="Arial"/>
        </w:rPr>
      </w:pPr>
      <w:r w:rsidRPr="007805A8">
        <w:rPr>
          <w:rFonts w:eastAsia="Times New Roman" w:cs="Arial"/>
        </w:rPr>
        <w:t>Table 57 – Oncology Agents</w:t>
      </w:r>
    </w:p>
    <w:p w14:paraId="26C1182C" w14:textId="6A23A930" w:rsidR="00F330E4" w:rsidRPr="007805A8" w:rsidRDefault="000C0F9F" w:rsidP="00C008E0">
      <w:pPr>
        <w:spacing w:after="0" w:line="276" w:lineRule="auto"/>
        <w:ind w:left="720"/>
        <w:rPr>
          <w:rFonts w:eastAsia="Times New Roman" w:cs="Arial"/>
        </w:rPr>
      </w:pPr>
      <w:r w:rsidRPr="00B2343A">
        <w:rPr>
          <w:rFonts w:eastAsia="Times New Roman" w:cs="Arial"/>
        </w:rPr>
        <w:t>Table 58 – Anticoagulants and Antiplatelet Agents</w:t>
      </w:r>
    </w:p>
    <w:p w14:paraId="2B59C413" w14:textId="06FFBA47" w:rsidR="00EA0131" w:rsidRPr="000162F2" w:rsidRDefault="00EA0131" w:rsidP="00C008E0">
      <w:pPr>
        <w:spacing w:after="0" w:line="276" w:lineRule="auto"/>
        <w:ind w:left="720"/>
        <w:rPr>
          <w:rFonts w:eastAsia="Times New Roman" w:cs="Arial"/>
          <w:highlight w:val="yellow"/>
        </w:rPr>
      </w:pPr>
      <w:bookmarkStart w:id="14" w:name="_Hlk90998525"/>
      <w:bookmarkEnd w:id="13"/>
      <w:r w:rsidRPr="00964391">
        <w:rPr>
          <w:rFonts w:eastAsia="Times New Roman" w:cs="Arial"/>
        </w:rPr>
        <w:t>Table 59 – Anesthetics - Topical</w:t>
      </w:r>
    </w:p>
    <w:bookmarkEnd w:id="14"/>
    <w:p w14:paraId="2EB020AD" w14:textId="513E16D8" w:rsidR="00EA0131" w:rsidRPr="003E4A99" w:rsidRDefault="00EA0131" w:rsidP="00C008E0">
      <w:pPr>
        <w:spacing w:after="0" w:line="276" w:lineRule="auto"/>
        <w:ind w:left="720"/>
        <w:rPr>
          <w:rFonts w:eastAsia="Times New Roman" w:cs="Arial"/>
        </w:rPr>
      </w:pPr>
      <w:r w:rsidRPr="003E4A99">
        <w:rPr>
          <w:rFonts w:eastAsia="Times New Roman" w:cs="Arial"/>
        </w:rPr>
        <w:t>Table 65 – Enzyme Replacement and Substrate Reduction Therapies</w:t>
      </w:r>
    </w:p>
    <w:p w14:paraId="35E257C7" w14:textId="38E3D7FD" w:rsidR="00EA0131" w:rsidRPr="006E06FC" w:rsidRDefault="00EA0131" w:rsidP="00C008E0">
      <w:pPr>
        <w:spacing w:after="0" w:line="276" w:lineRule="auto"/>
        <w:ind w:left="720"/>
        <w:rPr>
          <w:rFonts w:eastAsia="Times New Roman" w:cs="Arial"/>
        </w:rPr>
      </w:pPr>
      <w:bookmarkStart w:id="15" w:name="_Hlk13740047"/>
      <w:r w:rsidRPr="006E06FC">
        <w:rPr>
          <w:rFonts w:eastAsia="Times New Roman" w:cs="Arial"/>
        </w:rPr>
        <w:t>Table 66 – Antibiotics</w:t>
      </w:r>
      <w:r w:rsidR="00B05579" w:rsidRPr="006E06FC">
        <w:rPr>
          <w:rFonts w:eastAsia="Times New Roman" w:cs="Arial"/>
        </w:rPr>
        <w:t xml:space="preserve"> and Anti-Infectives</w:t>
      </w:r>
      <w:r w:rsidRPr="006E06FC">
        <w:rPr>
          <w:rFonts w:eastAsia="Times New Roman" w:cs="Arial"/>
        </w:rPr>
        <w:t xml:space="preserve"> - Injectable</w:t>
      </w:r>
    </w:p>
    <w:p w14:paraId="66206F46" w14:textId="219C6C6D" w:rsidR="00DB3589" w:rsidRDefault="00DB3589" w:rsidP="00C008E0">
      <w:pPr>
        <w:spacing w:after="0" w:line="276" w:lineRule="auto"/>
        <w:ind w:left="720"/>
        <w:rPr>
          <w:rFonts w:eastAsia="Times New Roman" w:cs="Arial"/>
        </w:rPr>
      </w:pPr>
      <w:bookmarkStart w:id="16" w:name="_Hlk67316553"/>
      <w:bookmarkStart w:id="17" w:name="_Hlk67316576"/>
      <w:bookmarkEnd w:id="15"/>
      <w:r w:rsidRPr="00BA3942">
        <w:rPr>
          <w:rFonts w:eastAsia="Times New Roman" w:cs="Arial"/>
        </w:rPr>
        <w:t>Table 69 – Barbiturates, Benzodiazepines, and Miscellaneous Antianxiety Agents</w:t>
      </w:r>
      <w:bookmarkEnd w:id="16"/>
    </w:p>
    <w:p w14:paraId="37804390" w14:textId="51989888" w:rsidR="00EA0131" w:rsidRPr="004E21BD" w:rsidRDefault="00EA0131" w:rsidP="00C008E0">
      <w:pPr>
        <w:spacing w:after="0" w:line="276" w:lineRule="auto"/>
        <w:ind w:left="720"/>
        <w:rPr>
          <w:rFonts w:eastAsia="Times New Roman" w:cs="Arial"/>
        </w:rPr>
      </w:pPr>
      <w:r w:rsidRPr="004E21BD">
        <w:rPr>
          <w:rFonts w:eastAsia="Times New Roman" w:cs="Arial"/>
        </w:rPr>
        <w:t>Table 71 – Pediatric Behavioral Health</w:t>
      </w:r>
    </w:p>
    <w:p w14:paraId="4EACB0B2" w14:textId="1B471E5B" w:rsidR="00EA0131" w:rsidRPr="00214994" w:rsidRDefault="00EA0131" w:rsidP="00C008E0">
      <w:pPr>
        <w:spacing w:after="0" w:line="276" w:lineRule="auto"/>
        <w:ind w:left="720"/>
        <w:rPr>
          <w:rFonts w:eastAsia="Times New Roman" w:cs="Arial"/>
        </w:rPr>
      </w:pPr>
      <w:bookmarkStart w:id="18" w:name="_Hlk67316601"/>
      <w:bookmarkEnd w:id="17"/>
      <w:r w:rsidRPr="00214994">
        <w:rPr>
          <w:rFonts w:eastAsia="Times New Roman" w:cs="Arial"/>
        </w:rPr>
        <w:t xml:space="preserve">Table 72 – </w:t>
      </w:r>
      <w:r w:rsidR="007871D9" w:rsidRPr="00214994">
        <w:rPr>
          <w:rFonts w:eastAsia="Times New Roman" w:cs="Arial"/>
        </w:rPr>
        <w:t>Agents Not Otherwise Classified</w:t>
      </w:r>
    </w:p>
    <w:bookmarkEnd w:id="18"/>
    <w:p w14:paraId="3B2B9875" w14:textId="17A36B22" w:rsidR="00CE24AC" w:rsidRPr="00A370A6" w:rsidRDefault="00CE24AC" w:rsidP="00C008E0">
      <w:pPr>
        <w:spacing w:after="0" w:line="276" w:lineRule="auto"/>
        <w:ind w:left="720"/>
        <w:rPr>
          <w:rFonts w:eastAsia="Times New Roman" w:cs="Arial"/>
        </w:rPr>
      </w:pPr>
      <w:r w:rsidRPr="00A370A6">
        <w:rPr>
          <w:rFonts w:eastAsia="Times New Roman" w:cs="Arial"/>
        </w:rPr>
        <w:t>Table 75 –</w:t>
      </w:r>
      <w:r w:rsidR="00D81610" w:rsidRPr="00A370A6">
        <w:rPr>
          <w:rFonts w:eastAsia="Times New Roman" w:cs="Arial"/>
        </w:rPr>
        <w:t xml:space="preserve"> </w:t>
      </w:r>
      <w:r w:rsidR="00E23961" w:rsidRPr="00A370A6">
        <w:rPr>
          <w:rFonts w:eastAsia="Times New Roman" w:cs="Arial"/>
        </w:rPr>
        <w:t>T</w:t>
      </w:r>
      <w:r w:rsidR="00D81610" w:rsidRPr="00A370A6">
        <w:rPr>
          <w:rFonts w:eastAsia="Times New Roman" w:cs="Arial"/>
        </w:rPr>
        <w:t>-Cell</w:t>
      </w:r>
      <w:r w:rsidR="004A7ADF" w:rsidRPr="00A370A6">
        <w:rPr>
          <w:rFonts w:eastAsia="Times New Roman" w:cs="Arial"/>
        </w:rPr>
        <w:t xml:space="preserve"> Immunotherapies</w:t>
      </w:r>
    </w:p>
    <w:p w14:paraId="01548C88" w14:textId="1AA9EA8A" w:rsidR="00B364B1" w:rsidRDefault="00B364B1" w:rsidP="00C008E0">
      <w:pPr>
        <w:spacing w:after="0" w:line="276" w:lineRule="auto"/>
        <w:ind w:left="720"/>
        <w:rPr>
          <w:rFonts w:eastAsia="Times New Roman" w:cs="Arial"/>
        </w:rPr>
      </w:pPr>
      <w:r>
        <w:rPr>
          <w:rFonts w:eastAsia="Times New Roman" w:cs="Arial"/>
        </w:rPr>
        <w:t>T</w:t>
      </w:r>
      <w:r w:rsidRPr="009B1AE3">
        <w:rPr>
          <w:rFonts w:eastAsia="Times New Roman" w:cs="Arial"/>
        </w:rPr>
        <w:t>able 78 – Diabetes Medical Supplies and Emergency Treatments</w:t>
      </w:r>
    </w:p>
    <w:p w14:paraId="18036062" w14:textId="304FD2BE" w:rsidR="00A303B2" w:rsidRDefault="00A303B2" w:rsidP="006649BD">
      <w:pPr>
        <w:spacing w:after="0" w:line="276" w:lineRule="auto"/>
        <w:ind w:left="720"/>
        <w:rPr>
          <w:rFonts w:eastAsia="Times New Roman" w:cs="Arial"/>
        </w:rPr>
      </w:pPr>
      <w:r w:rsidRPr="00075B24">
        <w:rPr>
          <w:rFonts w:eastAsia="Times New Roman" w:cs="Arial"/>
        </w:rPr>
        <w:t>Table 81 – Anti-Obesity Agents</w:t>
      </w:r>
    </w:p>
    <w:p w14:paraId="2D7747C1" w14:textId="04C46062" w:rsidR="003C785E" w:rsidRPr="00A95471" w:rsidRDefault="003C785E" w:rsidP="00E3443E">
      <w:pPr>
        <w:pStyle w:val="ListParagraph"/>
        <w:numPr>
          <w:ilvl w:val="0"/>
          <w:numId w:val="17"/>
        </w:numPr>
        <w:spacing w:after="0" w:line="276" w:lineRule="auto"/>
        <w:rPr>
          <w:rFonts w:eastAsia="Times New Roman" w:cs="Arial"/>
        </w:rPr>
      </w:pPr>
      <w:r w:rsidRPr="00DD1F04">
        <w:rPr>
          <w:rFonts w:cs="Arial"/>
        </w:rPr>
        <w:t xml:space="preserve">Effective </w:t>
      </w:r>
      <w:r w:rsidRPr="00291E37">
        <w:rPr>
          <w:rFonts w:cs="Arial"/>
        </w:rPr>
        <w:t>January 5, 2026</w:t>
      </w:r>
      <w:r w:rsidRPr="00106C1B">
        <w:rPr>
          <w:rFonts w:cs="Arial"/>
        </w:rPr>
        <w:t xml:space="preserve">, </w:t>
      </w:r>
      <w:r w:rsidRPr="00DD1F04">
        <w:rPr>
          <w:rFonts w:cs="Arial"/>
        </w:rPr>
        <w:t>the following table</w:t>
      </w:r>
      <w:r>
        <w:rPr>
          <w:rFonts w:cs="Arial"/>
        </w:rPr>
        <w:t xml:space="preserve"> was</w:t>
      </w:r>
      <w:r w:rsidRPr="00DD1F04">
        <w:rPr>
          <w:rFonts w:cs="Arial"/>
        </w:rPr>
        <w:t xml:space="preserve"> </w:t>
      </w:r>
      <w:r>
        <w:rPr>
          <w:rFonts w:cs="Arial"/>
        </w:rPr>
        <w:t>removed from the MassHealth Drug List</w:t>
      </w:r>
      <w:r w:rsidRPr="00DD1F04">
        <w:rPr>
          <w:rFonts w:cs="Arial"/>
        </w:rPr>
        <w:t>.</w:t>
      </w:r>
    </w:p>
    <w:p w14:paraId="4BEAC7DD" w14:textId="5408753A" w:rsidR="006649BD" w:rsidRPr="00C008E0" w:rsidRDefault="003C785E" w:rsidP="00C008E0">
      <w:pPr>
        <w:pStyle w:val="ListParagraph"/>
        <w:spacing w:after="0" w:line="276" w:lineRule="auto"/>
        <w:rPr>
          <w:rFonts w:eastAsia="Times New Roman" w:cs="Arial"/>
        </w:rPr>
      </w:pPr>
      <w:hyperlink r:id="rId12" w:tooltip="Health Safety Net Formulary Exceptions" w:history="1">
        <w:r w:rsidRPr="00075B24">
          <w:t xml:space="preserve">Table 82 </w:t>
        </w:r>
        <w:r w:rsidRPr="00A95471">
          <w:rPr>
            <w:rFonts w:eastAsia="Times New Roman" w:cs="Arial"/>
          </w:rPr>
          <w:t>–</w:t>
        </w:r>
        <w:r w:rsidRPr="00075B24">
          <w:t xml:space="preserve"> Health Safety Net Formulary Exceptions </w:t>
        </w:r>
      </w:hyperlink>
    </w:p>
    <w:p w14:paraId="3D325CAB" w14:textId="77777777" w:rsidR="00212917" w:rsidRPr="007805A8" w:rsidRDefault="00DE4606" w:rsidP="006A027A">
      <w:pPr>
        <w:pStyle w:val="Default"/>
        <w:ind w:left="-86"/>
        <w:rPr>
          <w:b/>
        </w:rPr>
      </w:pPr>
      <w:r>
        <w:rPr>
          <w:rFonts w:ascii="Arial" w:hAnsi="Arial" w:cs="Arial"/>
        </w:rPr>
        <w:pict w14:anchorId="72284FAD">
          <v:rect id="_x0000_i1030" style="width:548.5pt;height:3pt" o:hrpct="991" o:hralign="center" o:hrstd="t" o:hrnoshade="t" o:hr="t" fillcolor="gray" stroked="f"/>
        </w:pict>
      </w:r>
    </w:p>
    <w:p w14:paraId="5019CF1B" w14:textId="562A6438" w:rsidR="007E69B7" w:rsidRDefault="007E69B7" w:rsidP="0098246B">
      <w:pPr>
        <w:pStyle w:val="Heading1"/>
        <w:spacing w:line="276" w:lineRule="auto"/>
      </w:pPr>
      <w:r w:rsidRPr="007805A8">
        <w:t>Updated and New Prior</w:t>
      </w:r>
      <w:r w:rsidR="00DB031B" w:rsidRPr="007805A8">
        <w:t xml:space="preserve"> </w:t>
      </w:r>
      <w:r w:rsidRPr="007805A8">
        <w:t xml:space="preserve">Authorization Request Forms </w:t>
      </w:r>
    </w:p>
    <w:p w14:paraId="25F23050" w14:textId="3DE2F4E4" w:rsidR="00A671AD" w:rsidRPr="00A671AD" w:rsidRDefault="00A671AD" w:rsidP="00E3443E">
      <w:pPr>
        <w:pStyle w:val="ListParagraph"/>
        <w:numPr>
          <w:ilvl w:val="0"/>
          <w:numId w:val="18"/>
        </w:numPr>
        <w:spacing w:after="0"/>
      </w:pPr>
      <w:r w:rsidRPr="00670E5F">
        <w:t xml:space="preserve">Effective January </w:t>
      </w:r>
      <w:r>
        <w:t>5</w:t>
      </w:r>
      <w:r w:rsidRPr="00670E5F">
        <w:t>, 202</w:t>
      </w:r>
      <w:r>
        <w:t>6</w:t>
      </w:r>
      <w:r w:rsidRPr="00670E5F">
        <w:t xml:space="preserve">, all PA Request Forms have been updated with revised </w:t>
      </w:r>
      <w:r w:rsidR="00402644" w:rsidRPr="00670E5F">
        <w:t xml:space="preserve">Plan </w:t>
      </w:r>
      <w:r w:rsidRPr="00670E5F">
        <w:t>Contact Information section. The following PA Request Forms are new or have additional updates.</w:t>
      </w:r>
    </w:p>
    <w:p w14:paraId="7BDB3928" w14:textId="54174CB0" w:rsidR="00141739" w:rsidRPr="004F0D29" w:rsidRDefault="004F0D29"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D61F21">
        <w:rPr>
          <w:rFonts w:cs="Arial"/>
        </w:rPr>
        <w:t xml:space="preserve">Anticoagulant and Antiplatelet Prior Authorization Request </w:t>
      </w:r>
    </w:p>
    <w:p w14:paraId="7C49EED8" w14:textId="0D1F10FC" w:rsidR="00A7333F" w:rsidRPr="00424D9B"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424D9B">
        <w:rPr>
          <w:rFonts w:cs="Arial"/>
        </w:rPr>
        <w:t xml:space="preserve">Anticonvulsant Prior Authorization Request </w:t>
      </w:r>
    </w:p>
    <w:p w14:paraId="708EBC4D" w14:textId="33C29913" w:rsidR="00A7333F" w:rsidRPr="00257AF7"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257AF7">
        <w:rPr>
          <w:rFonts w:cs="Arial"/>
        </w:rPr>
        <w:t xml:space="preserve">Antidiabetic Agents Prior Authorization </w:t>
      </w:r>
      <w:r w:rsidR="00661314" w:rsidRPr="00257AF7">
        <w:rPr>
          <w:rFonts w:cs="Arial"/>
        </w:rPr>
        <w:t>Request</w:t>
      </w:r>
    </w:p>
    <w:p w14:paraId="2BC77775" w14:textId="01C8C8BE" w:rsidR="00767A67" w:rsidRPr="00D12E13" w:rsidRDefault="00767A67"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D12E13">
        <w:rPr>
          <w:rFonts w:cs="Arial"/>
        </w:rPr>
        <w:t>Anti-Obesity Agents Prior Authorization Request</w:t>
      </w:r>
    </w:p>
    <w:p w14:paraId="1B407AB7" w14:textId="261FC4A3" w:rsidR="00A7333F" w:rsidRPr="002D46D5"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2D46D5">
        <w:rPr>
          <w:rFonts w:cs="Arial"/>
        </w:rPr>
        <w:t xml:space="preserve">Antipsychotic Prior Authorization Request </w:t>
      </w:r>
    </w:p>
    <w:p w14:paraId="13B08F8E" w14:textId="718D1885" w:rsidR="00A7333F" w:rsidRPr="00496004"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496004">
        <w:rPr>
          <w:rFonts w:cs="Arial"/>
        </w:rPr>
        <w:t>Antiretroviral Agents Prior Authorization Request</w:t>
      </w:r>
    </w:p>
    <w:p w14:paraId="2EF5CE90" w14:textId="4040D48E" w:rsidR="00492C6D" w:rsidRPr="00FC4BBF" w:rsidRDefault="00492C6D"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bookmarkStart w:id="19" w:name="_Hlk95153836"/>
      <w:r w:rsidRPr="00FC4BBF">
        <w:rPr>
          <w:rFonts w:cs="Arial"/>
        </w:rPr>
        <w:t>Breast Cancer Agents Prior Authorization Request</w:t>
      </w:r>
    </w:p>
    <w:bookmarkEnd w:id="19"/>
    <w:p w14:paraId="32A4A8D8" w14:textId="15A1D81B" w:rsidR="00F53524" w:rsidRDefault="00F53524" w:rsidP="00C008E0">
      <w:pPr>
        <w:pStyle w:val="ListParagraph"/>
        <w:numPr>
          <w:ilvl w:val="0"/>
          <w:numId w:val="2"/>
        </w:numPr>
        <w:tabs>
          <w:tab w:val="left" w:pos="720"/>
          <w:tab w:val="left" w:pos="1080"/>
        </w:tabs>
        <w:suppressAutoHyphens/>
        <w:autoSpaceDE w:val="0"/>
        <w:autoSpaceDN w:val="0"/>
        <w:adjustRightInd w:val="0"/>
        <w:spacing w:after="0" w:line="276" w:lineRule="auto"/>
        <w:ind w:left="720" w:firstLine="0"/>
        <w:rPr>
          <w:rFonts w:cs="Arial"/>
        </w:rPr>
      </w:pPr>
      <w:r w:rsidRPr="00B337FA">
        <w:rPr>
          <w:rFonts w:cs="Arial"/>
        </w:rPr>
        <w:t>Diabetes Medical Supplies Prior Authorization Request</w:t>
      </w:r>
    </w:p>
    <w:p w14:paraId="17A09501" w14:textId="3399E9A2" w:rsidR="00A7333F" w:rsidRPr="00351A89" w:rsidRDefault="00A7333F" w:rsidP="00C008E0">
      <w:pPr>
        <w:pStyle w:val="ListParagraph"/>
        <w:numPr>
          <w:ilvl w:val="0"/>
          <w:numId w:val="2"/>
        </w:numPr>
        <w:tabs>
          <w:tab w:val="left" w:pos="720"/>
          <w:tab w:val="left" w:pos="1080"/>
        </w:tabs>
        <w:suppressAutoHyphens/>
        <w:autoSpaceDE w:val="0"/>
        <w:autoSpaceDN w:val="0"/>
        <w:adjustRightInd w:val="0"/>
        <w:spacing w:after="0" w:line="276" w:lineRule="auto"/>
        <w:ind w:left="720" w:firstLine="0"/>
        <w:rPr>
          <w:rFonts w:cs="Arial"/>
        </w:rPr>
      </w:pPr>
      <w:r w:rsidRPr="00351A89">
        <w:rPr>
          <w:rFonts w:cs="Arial"/>
        </w:rPr>
        <w:t>Erythropoiesis-Stimulating Agents Prior Authorization Request</w:t>
      </w:r>
    </w:p>
    <w:p w14:paraId="3CE46F21" w14:textId="3311B465" w:rsidR="00A7333F" w:rsidRPr="00B427E0" w:rsidRDefault="00A7333F" w:rsidP="00C008E0">
      <w:pPr>
        <w:pStyle w:val="ListParagraph"/>
        <w:numPr>
          <w:ilvl w:val="0"/>
          <w:numId w:val="2"/>
        </w:numPr>
        <w:tabs>
          <w:tab w:val="left" w:pos="720"/>
          <w:tab w:val="left" w:pos="1080"/>
        </w:tabs>
        <w:suppressAutoHyphens/>
        <w:autoSpaceDE w:val="0"/>
        <w:autoSpaceDN w:val="0"/>
        <w:adjustRightInd w:val="0"/>
        <w:spacing w:after="0" w:line="276" w:lineRule="auto"/>
        <w:ind w:left="720" w:firstLine="0"/>
        <w:rPr>
          <w:rFonts w:cs="Arial"/>
        </w:rPr>
      </w:pPr>
      <w:bookmarkStart w:id="20" w:name="_Hlk95153954"/>
      <w:r w:rsidRPr="00B427E0">
        <w:rPr>
          <w:rFonts w:cs="Arial"/>
        </w:rPr>
        <w:t>Growth Horm</w:t>
      </w:r>
      <w:r w:rsidR="008A19FC" w:rsidRPr="00B427E0">
        <w:rPr>
          <w:rFonts w:cs="Arial"/>
        </w:rPr>
        <w:t xml:space="preserve">one </w:t>
      </w:r>
      <w:r w:rsidR="0005399D" w:rsidRPr="00B427E0">
        <w:rPr>
          <w:rFonts w:cs="Arial"/>
        </w:rPr>
        <w:t xml:space="preserve">and </w:t>
      </w:r>
      <w:proofErr w:type="spellStart"/>
      <w:r w:rsidR="0005399D" w:rsidRPr="00B427E0">
        <w:rPr>
          <w:rFonts w:cs="Arial"/>
        </w:rPr>
        <w:t>Increlex</w:t>
      </w:r>
      <w:proofErr w:type="spellEnd"/>
      <w:r w:rsidR="0005399D" w:rsidRPr="00B427E0">
        <w:rPr>
          <w:rFonts w:cs="Arial"/>
        </w:rPr>
        <w:t xml:space="preserve"> </w:t>
      </w:r>
      <w:bookmarkEnd w:id="20"/>
      <w:r w:rsidR="008A19FC" w:rsidRPr="00B427E0">
        <w:rPr>
          <w:rFonts w:cs="Arial"/>
        </w:rPr>
        <w:t>Prior Authorization Requ</w:t>
      </w:r>
      <w:r w:rsidR="00C16231" w:rsidRPr="00B427E0">
        <w:rPr>
          <w:rFonts w:cs="Arial"/>
        </w:rPr>
        <w:t>e</w:t>
      </w:r>
      <w:r w:rsidR="008A19FC" w:rsidRPr="00B427E0">
        <w:rPr>
          <w:rFonts w:cs="Arial"/>
        </w:rPr>
        <w:t>st</w:t>
      </w:r>
    </w:p>
    <w:p w14:paraId="10E5C341" w14:textId="0D71FF8F" w:rsidR="00A7333F" w:rsidRPr="006C2E11" w:rsidRDefault="00A7333F" w:rsidP="00C008E0">
      <w:pPr>
        <w:pStyle w:val="ListParagraph"/>
        <w:numPr>
          <w:ilvl w:val="0"/>
          <w:numId w:val="2"/>
        </w:numPr>
        <w:tabs>
          <w:tab w:val="left" w:pos="1080"/>
        </w:tabs>
        <w:spacing w:after="0" w:line="276" w:lineRule="auto"/>
        <w:ind w:left="720" w:firstLine="0"/>
        <w:rPr>
          <w:rFonts w:cs="Arial"/>
        </w:rPr>
      </w:pPr>
      <w:bookmarkStart w:id="21" w:name="_Hlk95154132"/>
      <w:r w:rsidRPr="006C2E11">
        <w:rPr>
          <w:rFonts w:cs="Arial"/>
        </w:rPr>
        <w:t xml:space="preserve">Intranasal Corticosteroids </w:t>
      </w:r>
      <w:bookmarkEnd w:id="21"/>
      <w:r w:rsidRPr="006C2E11">
        <w:rPr>
          <w:rFonts w:cs="Arial"/>
        </w:rPr>
        <w:t xml:space="preserve">Prior Authorization Request </w:t>
      </w:r>
    </w:p>
    <w:p w14:paraId="59805F77" w14:textId="4320E4AC" w:rsidR="00A7333F" w:rsidRPr="00015212"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015212">
        <w:rPr>
          <w:rFonts w:cs="Arial"/>
        </w:rPr>
        <w:t>Lipid</w:t>
      </w:r>
      <w:r w:rsidR="007E611F" w:rsidRPr="00015212">
        <w:rPr>
          <w:rFonts w:cs="Arial"/>
        </w:rPr>
        <w:t>-</w:t>
      </w:r>
      <w:r w:rsidRPr="00015212">
        <w:rPr>
          <w:rFonts w:cs="Arial"/>
        </w:rPr>
        <w:t>Lowering Agents Prior Authorization Request</w:t>
      </w:r>
    </w:p>
    <w:p w14:paraId="50FD31E0" w14:textId="1061C141" w:rsidR="00492C6D" w:rsidRPr="007805A8" w:rsidRDefault="00492C6D" w:rsidP="00C008E0">
      <w:pPr>
        <w:pStyle w:val="ListParagraph"/>
        <w:numPr>
          <w:ilvl w:val="0"/>
          <w:numId w:val="2"/>
        </w:numPr>
        <w:tabs>
          <w:tab w:val="left" w:pos="1080"/>
        </w:tabs>
        <w:spacing w:after="0" w:line="276" w:lineRule="auto"/>
        <w:ind w:left="720" w:firstLine="0"/>
        <w:rPr>
          <w:rFonts w:cs="Arial"/>
        </w:rPr>
      </w:pPr>
      <w:r w:rsidRPr="007805A8">
        <w:rPr>
          <w:rFonts w:cs="Arial"/>
        </w:rPr>
        <w:t>Lung Cancer Agents Prior Authorization Request</w:t>
      </w:r>
    </w:p>
    <w:p w14:paraId="7C137FDE" w14:textId="3CD4E50E" w:rsidR="00492C6D" w:rsidRPr="006F1AFF" w:rsidRDefault="00492C6D" w:rsidP="00C008E0">
      <w:pPr>
        <w:pStyle w:val="ListParagraph"/>
        <w:numPr>
          <w:ilvl w:val="0"/>
          <w:numId w:val="2"/>
        </w:numPr>
        <w:tabs>
          <w:tab w:val="left" w:pos="1080"/>
        </w:tabs>
        <w:spacing w:after="0" w:line="276" w:lineRule="auto"/>
        <w:ind w:left="720" w:firstLine="0"/>
        <w:rPr>
          <w:rFonts w:cs="Arial"/>
        </w:rPr>
      </w:pPr>
      <w:r w:rsidRPr="006F1AFF">
        <w:rPr>
          <w:rFonts w:cs="Arial"/>
        </w:rPr>
        <w:t>Multiple Myeloma Agents Prior Authorization Request</w:t>
      </w:r>
    </w:p>
    <w:p w14:paraId="76797A35" w14:textId="77777777" w:rsidR="00A3594A" w:rsidRPr="00E764AF" w:rsidRDefault="00A3594A" w:rsidP="00C008E0">
      <w:pPr>
        <w:pStyle w:val="ListParagraph"/>
        <w:numPr>
          <w:ilvl w:val="0"/>
          <w:numId w:val="2"/>
        </w:numPr>
        <w:tabs>
          <w:tab w:val="left" w:pos="1080"/>
        </w:tabs>
        <w:spacing w:after="0" w:line="276" w:lineRule="auto"/>
        <w:ind w:left="720" w:firstLine="0"/>
        <w:rPr>
          <w:rFonts w:cs="Arial"/>
        </w:rPr>
      </w:pPr>
      <w:r w:rsidRPr="00E764AF">
        <w:rPr>
          <w:rFonts w:cs="Arial"/>
          <w:lang w:val="en"/>
        </w:rPr>
        <w:t xml:space="preserve">Nonsteroidal Anti-Inflammatory Drugs (NSAID) </w:t>
      </w:r>
      <w:r w:rsidRPr="00E764AF">
        <w:rPr>
          <w:rFonts w:cs="Arial"/>
        </w:rPr>
        <w:t>Prior Authorization Request</w:t>
      </w:r>
    </w:p>
    <w:p w14:paraId="40506719" w14:textId="0EB37924" w:rsidR="00DC2763" w:rsidRPr="003B215D" w:rsidRDefault="00DC2763"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lang w:val="en"/>
        </w:rPr>
      </w:pPr>
      <w:r w:rsidRPr="003B215D">
        <w:rPr>
          <w:rFonts w:cs="Arial"/>
        </w:rPr>
        <w:t>One-Time Cell and Gene Therapies</w:t>
      </w:r>
    </w:p>
    <w:p w14:paraId="51F75B50" w14:textId="438B9AFE" w:rsidR="00A7333F" w:rsidRPr="008B24FF" w:rsidRDefault="00A7333F"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lang w:val="en"/>
        </w:rPr>
      </w:pPr>
      <w:bookmarkStart w:id="22" w:name="_Hlk67316017"/>
      <w:r w:rsidRPr="008B24FF">
        <w:rPr>
          <w:rFonts w:cs="Arial"/>
          <w:lang w:val="en"/>
        </w:rPr>
        <w:t>Ophthalmic Anti-Allergy</w:t>
      </w:r>
      <w:bookmarkEnd w:id="22"/>
      <w:r w:rsidRPr="008B24FF">
        <w:rPr>
          <w:rFonts w:cs="Arial"/>
          <w:lang w:val="en"/>
        </w:rPr>
        <w:t xml:space="preserve"> and Anti-Inflammatory Agents </w:t>
      </w:r>
      <w:r w:rsidRPr="008B24FF">
        <w:rPr>
          <w:rFonts w:cs="Arial"/>
        </w:rPr>
        <w:t>Prior Authorization Request</w:t>
      </w:r>
    </w:p>
    <w:p w14:paraId="217D5BF9" w14:textId="1794F1C4" w:rsidR="004D2668" w:rsidRPr="0021368C" w:rsidRDefault="004D2668"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21368C">
        <w:rPr>
          <w:rFonts w:cs="Arial"/>
        </w:rPr>
        <w:t>Osteoporosis Agents and Calcium Regulators Prior Authorization Request</w:t>
      </w:r>
    </w:p>
    <w:p w14:paraId="63A28814" w14:textId="77777777" w:rsidR="00944FF5" w:rsidRPr="00EE637E" w:rsidRDefault="00944FF5">
      <w:pPr>
        <w:pStyle w:val="ListParagraph"/>
        <w:numPr>
          <w:ilvl w:val="0"/>
          <w:numId w:val="2"/>
        </w:numPr>
        <w:tabs>
          <w:tab w:val="left" w:pos="360"/>
        </w:tabs>
        <w:suppressAutoHyphens/>
        <w:autoSpaceDE w:val="0"/>
        <w:autoSpaceDN w:val="0"/>
        <w:adjustRightInd w:val="0"/>
        <w:spacing w:after="0" w:line="276" w:lineRule="auto"/>
        <w:rPr>
          <w:rFonts w:cs="Arial"/>
        </w:rPr>
      </w:pPr>
      <w:r w:rsidRPr="00EE637E">
        <w:rPr>
          <w:rFonts w:cs="Arial"/>
        </w:rPr>
        <w:t xml:space="preserve">Otic Agents Prior Authorization Request </w:t>
      </w:r>
    </w:p>
    <w:p w14:paraId="547AC40D" w14:textId="2C9CE133" w:rsidR="00A7333F" w:rsidRPr="00BD448B" w:rsidRDefault="00E34227"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BD448B">
        <w:rPr>
          <w:rFonts w:cs="Arial"/>
        </w:rPr>
        <w:t>Proton Pump Inhibitor</w:t>
      </w:r>
      <w:r w:rsidR="00531CD9" w:rsidRPr="00BD448B">
        <w:rPr>
          <w:rFonts w:cs="Arial"/>
        </w:rPr>
        <w:t xml:space="preserve"> Prior Authorization Request</w:t>
      </w:r>
      <w:r w:rsidR="00A7333F" w:rsidRPr="00BD448B">
        <w:rPr>
          <w:rFonts w:cs="Arial"/>
        </w:rPr>
        <w:t xml:space="preserve"> </w:t>
      </w:r>
    </w:p>
    <w:p w14:paraId="18CE6CC0" w14:textId="13BD1023" w:rsidR="009D1D28" w:rsidRPr="00080BB2" w:rsidRDefault="009D1D28"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080BB2">
        <w:rPr>
          <w:rFonts w:cs="Arial"/>
        </w:rPr>
        <w:lastRenderedPageBreak/>
        <w:t xml:space="preserve">Pulmonary Hypertension Prior Authorization Request </w:t>
      </w:r>
    </w:p>
    <w:p w14:paraId="3916FDD8" w14:textId="21FD6F85" w:rsidR="009443BA" w:rsidRPr="00825E2E" w:rsidRDefault="009443BA"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proofErr w:type="spellStart"/>
      <w:r w:rsidRPr="00825E2E">
        <w:rPr>
          <w:rFonts w:cs="Arial"/>
        </w:rPr>
        <w:t>Rezdiffra</w:t>
      </w:r>
      <w:proofErr w:type="spellEnd"/>
      <w:r w:rsidRPr="00825E2E">
        <w:rPr>
          <w:rFonts w:cs="Arial"/>
        </w:rPr>
        <w:t xml:space="preserve"> Prior Authorization Request</w:t>
      </w:r>
    </w:p>
    <w:p w14:paraId="2B95FDDF" w14:textId="46D60E14" w:rsidR="005460C9" w:rsidRPr="00D14334" w:rsidRDefault="005460C9" w:rsidP="00C008E0">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D14334">
        <w:rPr>
          <w:rFonts w:cs="Arial"/>
        </w:rPr>
        <w:t>T-Cell Immunotherapies</w:t>
      </w:r>
      <w:r w:rsidRPr="00D14334">
        <w:t xml:space="preserve"> </w:t>
      </w:r>
      <w:r w:rsidRPr="00D14334">
        <w:rPr>
          <w:rFonts w:cs="Arial"/>
        </w:rPr>
        <w:t xml:space="preserve">Prior </w:t>
      </w:r>
      <w:r w:rsidR="00184699" w:rsidRPr="00D14334">
        <w:rPr>
          <w:rFonts w:cs="Arial"/>
        </w:rPr>
        <w:t>Authorization Request</w:t>
      </w:r>
    </w:p>
    <w:p w14:paraId="3E4356D9" w14:textId="152271D3" w:rsidR="00C80BDE" w:rsidRDefault="00C80BDE" w:rsidP="000A201E">
      <w:pPr>
        <w:pStyle w:val="ListParagraph"/>
        <w:numPr>
          <w:ilvl w:val="0"/>
          <w:numId w:val="2"/>
        </w:numPr>
        <w:tabs>
          <w:tab w:val="left" w:pos="360"/>
          <w:tab w:val="left" w:pos="1080"/>
        </w:tabs>
        <w:suppressAutoHyphens/>
        <w:autoSpaceDE w:val="0"/>
        <w:autoSpaceDN w:val="0"/>
        <w:adjustRightInd w:val="0"/>
        <w:spacing w:after="0" w:line="276" w:lineRule="auto"/>
        <w:ind w:left="720" w:firstLine="0"/>
        <w:rPr>
          <w:rFonts w:cs="Arial"/>
        </w:rPr>
      </w:pPr>
      <w:r w:rsidRPr="0002006A">
        <w:rPr>
          <w:rFonts w:cs="Arial"/>
        </w:rPr>
        <w:t>Targeted Immunomodulators Prior Authorization Request</w:t>
      </w:r>
    </w:p>
    <w:p w14:paraId="4052B8EA" w14:textId="7126030E" w:rsidR="006E6CC7" w:rsidRPr="000D3A14" w:rsidRDefault="006E6CC7" w:rsidP="00E3443E">
      <w:pPr>
        <w:pStyle w:val="ListParagraph"/>
        <w:numPr>
          <w:ilvl w:val="0"/>
          <w:numId w:val="18"/>
        </w:numPr>
        <w:tabs>
          <w:tab w:val="left" w:pos="360"/>
        </w:tabs>
        <w:suppressAutoHyphens/>
        <w:autoSpaceDE w:val="0"/>
        <w:autoSpaceDN w:val="0"/>
        <w:adjustRightInd w:val="0"/>
        <w:spacing w:after="0" w:line="276" w:lineRule="auto"/>
        <w:rPr>
          <w:rFonts w:cs="Arial"/>
        </w:rPr>
      </w:pPr>
      <w:r w:rsidRPr="00670E5F">
        <w:t xml:space="preserve">Effective January </w:t>
      </w:r>
      <w:r>
        <w:t>5</w:t>
      </w:r>
      <w:r w:rsidRPr="00670E5F">
        <w:t xml:space="preserve">, </w:t>
      </w:r>
      <w:proofErr w:type="gramStart"/>
      <w:r w:rsidRPr="00670E5F">
        <w:t>202</w:t>
      </w:r>
      <w:r>
        <w:t>6</w:t>
      </w:r>
      <w:r w:rsidRPr="00670E5F">
        <w:t>,</w:t>
      </w:r>
      <w:r>
        <w:t>the</w:t>
      </w:r>
      <w:proofErr w:type="gramEnd"/>
      <w:r>
        <w:t xml:space="preserve"> following PA request forms will be removed from the MassHealth Drug List.</w:t>
      </w:r>
    </w:p>
    <w:p w14:paraId="793E9D4B" w14:textId="408CAFF7" w:rsidR="000A201E" w:rsidRPr="006E6CC7" w:rsidRDefault="006E6CC7" w:rsidP="00E3443E">
      <w:pPr>
        <w:pStyle w:val="ListParagraph"/>
        <w:numPr>
          <w:ilvl w:val="0"/>
          <w:numId w:val="19"/>
        </w:numPr>
        <w:tabs>
          <w:tab w:val="left" w:pos="360"/>
          <w:tab w:val="left" w:pos="1080"/>
        </w:tabs>
        <w:suppressAutoHyphens/>
        <w:autoSpaceDE w:val="0"/>
        <w:autoSpaceDN w:val="0"/>
        <w:adjustRightInd w:val="0"/>
        <w:spacing w:after="0" w:line="276" w:lineRule="auto"/>
        <w:rPr>
          <w:rFonts w:cs="Arial"/>
        </w:rPr>
      </w:pPr>
      <w:r w:rsidRPr="006E6CC7">
        <w:rPr>
          <w:rFonts w:cs="Arial"/>
          <w:lang w:val="en"/>
        </w:rPr>
        <w:t>Health Safety Net Formulary Exceptions Prior Authorization Request</w:t>
      </w:r>
    </w:p>
    <w:p w14:paraId="647658B6" w14:textId="77777777" w:rsidR="00C17491" w:rsidRPr="00401359" w:rsidRDefault="00DE4606" w:rsidP="00C17491">
      <w:pPr>
        <w:spacing w:after="0"/>
        <w:ind w:left="-86"/>
      </w:pPr>
      <w:bookmarkStart w:id="23" w:name="_Hlk14248848"/>
      <w:bookmarkStart w:id="24" w:name="_Hlk29991760"/>
      <w:r>
        <w:rPr>
          <w:rFonts w:cs="Arial"/>
        </w:rPr>
        <w:pict w14:anchorId="0F85A0E1">
          <v:rect id="_x0000_i1031" style="width:548.5pt;height:3pt" o:hrpct="991" o:hralign="center" o:hrstd="t" o:hrnoshade="t" o:hr="t" fillcolor="gray" stroked="f"/>
        </w:pict>
      </w:r>
    </w:p>
    <w:p w14:paraId="1424FE83" w14:textId="263AA2D6" w:rsidR="0098246B" w:rsidRPr="005E4051" w:rsidRDefault="0098246B" w:rsidP="0098246B">
      <w:pPr>
        <w:pStyle w:val="Heading1"/>
        <w:spacing w:line="276" w:lineRule="auto"/>
      </w:pPr>
      <w:bookmarkStart w:id="25" w:name="_Hlk527542045"/>
      <w:bookmarkStart w:id="26" w:name="_Hlk536605880"/>
      <w:r w:rsidRPr="005E4051">
        <w:t>Updated MassHealth Brand Name Preferred Over Generic Drug List</w:t>
      </w:r>
    </w:p>
    <w:bookmarkEnd w:id="23"/>
    <w:p w14:paraId="54FBA661" w14:textId="0A87F949" w:rsidR="00E607E4" w:rsidRPr="009E0BE3" w:rsidRDefault="00E607E4" w:rsidP="00E607E4">
      <w:pPr>
        <w:spacing w:after="0"/>
        <w:rPr>
          <w:szCs w:val="21"/>
        </w:rPr>
      </w:pPr>
      <w:r w:rsidRPr="005E4051">
        <w:rPr>
          <w:sz w:val="21"/>
          <w:szCs w:val="21"/>
        </w:rPr>
        <w:t xml:space="preserve">The </w:t>
      </w:r>
      <w:r w:rsidRPr="005E4051">
        <w:rPr>
          <w:szCs w:val="21"/>
        </w:rPr>
        <w:t>MassHealth Brand Name Preferred Over Generic Drug List has been updated to reflect recent changes to the MassHealth Drug List.</w:t>
      </w:r>
    </w:p>
    <w:p w14:paraId="568DED9C" w14:textId="6A9C4F7F" w:rsidR="00066504" w:rsidRPr="00F75780" w:rsidRDefault="00066504" w:rsidP="00E3443E">
      <w:pPr>
        <w:pStyle w:val="Default"/>
        <w:numPr>
          <w:ilvl w:val="0"/>
          <w:numId w:val="11"/>
        </w:numPr>
        <w:spacing w:line="276" w:lineRule="auto"/>
        <w:rPr>
          <w:rFonts w:ascii="Arial" w:hAnsi="Arial" w:cs="Arial"/>
          <w:sz w:val="22"/>
          <w:szCs w:val="21"/>
        </w:rPr>
      </w:pPr>
      <w:r w:rsidRPr="00F75780">
        <w:rPr>
          <w:rFonts w:ascii="Arial" w:hAnsi="Arial" w:cs="Arial"/>
          <w:sz w:val="22"/>
          <w:szCs w:val="21"/>
        </w:rPr>
        <w:t xml:space="preserve">Effective </w:t>
      </w:r>
      <w:r w:rsidR="00AB541E" w:rsidRPr="00F75780">
        <w:rPr>
          <w:rFonts w:ascii="Arial" w:hAnsi="Arial" w:cs="Arial"/>
          <w:color w:val="auto"/>
          <w:sz w:val="22"/>
          <w:szCs w:val="22"/>
        </w:rPr>
        <w:t>January 5, 2026</w:t>
      </w:r>
      <w:r w:rsidR="00980ED9" w:rsidRPr="00F75780">
        <w:rPr>
          <w:rFonts w:ascii="Arial" w:hAnsi="Arial" w:cs="Arial"/>
          <w:sz w:val="22"/>
          <w:szCs w:val="22"/>
        </w:rPr>
        <w:t xml:space="preserve">, </w:t>
      </w:r>
      <w:r w:rsidR="004054CD" w:rsidRPr="00F75780">
        <w:rPr>
          <w:rFonts w:ascii="Arial" w:hAnsi="Arial" w:cs="Arial"/>
          <w:sz w:val="22"/>
          <w:szCs w:val="21"/>
        </w:rPr>
        <w:t>the following agent</w:t>
      </w:r>
      <w:r w:rsidR="002D7625" w:rsidRPr="00F75780">
        <w:rPr>
          <w:rFonts w:ascii="Arial" w:hAnsi="Arial" w:cs="Arial"/>
          <w:sz w:val="22"/>
          <w:szCs w:val="21"/>
        </w:rPr>
        <w:t>s</w:t>
      </w:r>
      <w:r w:rsidRPr="00F75780">
        <w:rPr>
          <w:rFonts w:ascii="Arial" w:hAnsi="Arial" w:cs="Arial"/>
          <w:sz w:val="22"/>
          <w:szCs w:val="21"/>
        </w:rPr>
        <w:t xml:space="preserve"> will be added to the MassHealth Brand Name Preferred Over Generic Drug List. </w:t>
      </w:r>
    </w:p>
    <w:p w14:paraId="5633C355" w14:textId="2FBB08BD" w:rsidR="00E34631" w:rsidRPr="00F75780" w:rsidRDefault="0042268F" w:rsidP="006F68D1">
      <w:pPr>
        <w:pStyle w:val="Default"/>
        <w:numPr>
          <w:ilvl w:val="0"/>
          <w:numId w:val="3"/>
        </w:numPr>
        <w:spacing w:line="276" w:lineRule="auto"/>
        <w:rPr>
          <w:rFonts w:ascii="Arial" w:hAnsi="Arial" w:cs="Arial"/>
          <w:sz w:val="22"/>
          <w:szCs w:val="22"/>
        </w:rPr>
      </w:pPr>
      <w:bookmarkStart w:id="27" w:name="_Hlk11399419"/>
      <w:bookmarkStart w:id="28" w:name="_Hlk527542710"/>
      <w:proofErr w:type="spellStart"/>
      <w:r w:rsidRPr="00F75780">
        <w:rPr>
          <w:rFonts w:ascii="Arial" w:hAnsi="Arial" w:cs="Arial"/>
          <w:sz w:val="22"/>
          <w:szCs w:val="22"/>
        </w:rPr>
        <w:t>Colestid</w:t>
      </w:r>
      <w:proofErr w:type="spellEnd"/>
      <w:r w:rsidRPr="00F75780">
        <w:rPr>
          <w:rFonts w:ascii="Arial" w:hAnsi="Arial" w:cs="Arial"/>
          <w:sz w:val="22"/>
          <w:szCs w:val="22"/>
        </w:rPr>
        <w:t xml:space="preserve"> (colestipol tablet); </w:t>
      </w:r>
      <w:r w:rsidR="00B467B1" w:rsidRPr="00F75780">
        <w:rPr>
          <w:rFonts w:ascii="Arial" w:hAnsi="Arial" w:cs="Arial"/>
          <w:sz w:val="22"/>
          <w:szCs w:val="22"/>
        </w:rPr>
        <w:t xml:space="preserve">BP, </w:t>
      </w:r>
      <w:r w:rsidRPr="00F75780">
        <w:rPr>
          <w:rFonts w:ascii="Arial" w:hAnsi="Arial" w:cs="Arial"/>
          <w:sz w:val="22"/>
          <w:szCs w:val="22"/>
        </w:rPr>
        <w:t>M</w:t>
      </w:r>
      <w:r w:rsidR="00B467B1" w:rsidRPr="00F75780">
        <w:rPr>
          <w:rFonts w:ascii="Arial" w:hAnsi="Arial" w:cs="Arial"/>
          <w:sz w:val="22"/>
          <w:szCs w:val="22"/>
        </w:rPr>
        <w:t>90</w:t>
      </w:r>
    </w:p>
    <w:p w14:paraId="3CB462DA" w14:textId="49A4147A" w:rsidR="00552D26" w:rsidRPr="00E568D2" w:rsidRDefault="00552D26" w:rsidP="00552D26">
      <w:pPr>
        <w:pStyle w:val="Default"/>
        <w:numPr>
          <w:ilvl w:val="0"/>
          <w:numId w:val="3"/>
        </w:numPr>
        <w:spacing w:line="276" w:lineRule="auto"/>
        <w:rPr>
          <w:rFonts w:ascii="Arial" w:hAnsi="Arial" w:cs="Arial"/>
          <w:sz w:val="22"/>
          <w:szCs w:val="22"/>
        </w:rPr>
      </w:pPr>
      <w:bookmarkStart w:id="29" w:name="_Hlk14249184"/>
      <w:bookmarkStart w:id="30" w:name="_Hlk536624120"/>
      <w:bookmarkEnd w:id="24"/>
      <w:bookmarkEnd w:id="27"/>
      <w:bookmarkEnd w:id="28"/>
      <w:r w:rsidRPr="00E568D2">
        <w:rPr>
          <w:rFonts w:ascii="Arial" w:hAnsi="Arial" w:cs="Arial"/>
          <w:sz w:val="22"/>
          <w:szCs w:val="22"/>
        </w:rPr>
        <w:t>Eliquis (apixaban</w:t>
      </w:r>
      <w:r>
        <w:rPr>
          <w:rFonts w:ascii="Arial" w:hAnsi="Arial" w:cs="Arial"/>
          <w:sz w:val="22"/>
          <w:szCs w:val="22"/>
        </w:rPr>
        <w:t xml:space="preserve"> tablet</w:t>
      </w:r>
      <w:r w:rsidRPr="00E568D2">
        <w:rPr>
          <w:rFonts w:ascii="Arial" w:hAnsi="Arial" w:cs="Arial"/>
          <w:sz w:val="22"/>
          <w:szCs w:val="22"/>
        </w:rPr>
        <w:t>)</w:t>
      </w:r>
      <w:r w:rsidR="006276B7">
        <w:rPr>
          <w:rFonts w:ascii="Arial" w:hAnsi="Arial" w:cs="Arial"/>
          <w:sz w:val="22"/>
          <w:szCs w:val="22"/>
        </w:rPr>
        <w:t xml:space="preserve"> </w:t>
      </w:r>
      <w:r w:rsidR="00BD1E01" w:rsidRPr="00BF234A">
        <w:rPr>
          <w:rFonts w:ascii="Arial" w:hAnsi="Arial" w:cs="Arial"/>
          <w:sz w:val="22"/>
          <w:szCs w:val="22"/>
          <w:vertAlign w:val="superscript"/>
        </w:rPr>
        <w:t>PD</w:t>
      </w:r>
      <w:r w:rsidRPr="00E568D2">
        <w:rPr>
          <w:rFonts w:ascii="Arial" w:hAnsi="Arial" w:cs="Arial"/>
          <w:sz w:val="22"/>
          <w:szCs w:val="22"/>
        </w:rPr>
        <w:t>; BP</w:t>
      </w:r>
    </w:p>
    <w:p w14:paraId="346381DC" w14:textId="654CE94F" w:rsidR="00FD4DDB" w:rsidRPr="00F75780" w:rsidRDefault="000639B5" w:rsidP="00DD69D4">
      <w:pPr>
        <w:pStyle w:val="ListParagraph"/>
        <w:numPr>
          <w:ilvl w:val="0"/>
          <w:numId w:val="3"/>
        </w:numPr>
        <w:spacing w:after="0"/>
        <w:rPr>
          <w:rFonts w:cs="Arial"/>
          <w:color w:val="000000"/>
        </w:rPr>
      </w:pPr>
      <w:proofErr w:type="spellStart"/>
      <w:r w:rsidRPr="00F75780">
        <w:rPr>
          <w:rFonts w:cs="Arial"/>
          <w:color w:val="000000"/>
        </w:rPr>
        <w:t>Korlym</w:t>
      </w:r>
      <w:proofErr w:type="spellEnd"/>
      <w:r w:rsidRPr="00F75780">
        <w:rPr>
          <w:rFonts w:cs="Arial"/>
          <w:color w:val="000000"/>
        </w:rPr>
        <w:t xml:space="preserve"> (mifepristone 300 mg) </w:t>
      </w:r>
      <w:r w:rsidR="00294727" w:rsidRPr="00F75780">
        <w:rPr>
          <w:rFonts w:cs="Arial"/>
          <w:color w:val="000000"/>
        </w:rPr>
        <w:t xml:space="preserve">– </w:t>
      </w:r>
      <w:r w:rsidR="00294727" w:rsidRPr="00F75780">
        <w:rPr>
          <w:rFonts w:cs="Arial"/>
          <w:b/>
          <w:bCs/>
          <w:color w:val="000000"/>
        </w:rPr>
        <w:t>PA</w:t>
      </w:r>
      <w:r w:rsidR="00294727" w:rsidRPr="00F75780">
        <w:rPr>
          <w:rFonts w:cs="Arial"/>
          <w:color w:val="000000"/>
        </w:rPr>
        <w:t>; BP, A90</w:t>
      </w:r>
    </w:p>
    <w:p w14:paraId="1503A003" w14:textId="76C65EE6" w:rsidR="00F4332A" w:rsidRPr="00F75780" w:rsidRDefault="00F4332A" w:rsidP="00DD69D4">
      <w:pPr>
        <w:pStyle w:val="ListParagraph"/>
        <w:numPr>
          <w:ilvl w:val="0"/>
          <w:numId w:val="3"/>
        </w:numPr>
        <w:spacing w:after="0"/>
        <w:rPr>
          <w:rFonts w:cs="Arial"/>
          <w:color w:val="000000"/>
        </w:rPr>
      </w:pPr>
      <w:r w:rsidRPr="00F75780">
        <w:rPr>
          <w:rFonts w:cs="Arial"/>
          <w:color w:val="000000"/>
        </w:rPr>
        <w:t>Savella (milnacipran); BP</w:t>
      </w:r>
    </w:p>
    <w:p w14:paraId="612B6543" w14:textId="296BA1C3" w:rsidR="00066504" w:rsidRPr="00F75780" w:rsidRDefault="00066504" w:rsidP="00E3443E">
      <w:pPr>
        <w:pStyle w:val="Default"/>
        <w:numPr>
          <w:ilvl w:val="0"/>
          <w:numId w:val="11"/>
        </w:numPr>
        <w:spacing w:line="276" w:lineRule="auto"/>
        <w:rPr>
          <w:rFonts w:ascii="Arial" w:hAnsi="Arial" w:cs="Arial"/>
          <w:sz w:val="22"/>
          <w:szCs w:val="21"/>
        </w:rPr>
      </w:pPr>
      <w:r w:rsidRPr="00F75780">
        <w:rPr>
          <w:rFonts w:ascii="Arial" w:hAnsi="Arial" w:cs="Arial"/>
          <w:sz w:val="22"/>
          <w:szCs w:val="21"/>
        </w:rPr>
        <w:t xml:space="preserve">Effective </w:t>
      </w:r>
      <w:r w:rsidR="00DB27C5" w:rsidRPr="00F75780">
        <w:rPr>
          <w:rFonts w:ascii="Arial" w:hAnsi="Arial" w:cs="Arial"/>
          <w:color w:val="auto"/>
          <w:sz w:val="22"/>
          <w:szCs w:val="22"/>
        </w:rPr>
        <w:t>January 5, 2026</w:t>
      </w:r>
      <w:r w:rsidR="00980ED9" w:rsidRPr="00F75780">
        <w:rPr>
          <w:rFonts w:ascii="Arial" w:hAnsi="Arial" w:cs="Arial"/>
          <w:sz w:val="22"/>
          <w:szCs w:val="22"/>
        </w:rPr>
        <w:t xml:space="preserve">, </w:t>
      </w:r>
      <w:r w:rsidRPr="00F75780">
        <w:rPr>
          <w:rFonts w:ascii="Arial" w:hAnsi="Arial" w:cs="Arial"/>
          <w:sz w:val="22"/>
          <w:szCs w:val="21"/>
        </w:rPr>
        <w:t>the following agent</w:t>
      </w:r>
      <w:r w:rsidR="005E59DE" w:rsidRPr="00F75780">
        <w:rPr>
          <w:rFonts w:ascii="Arial" w:hAnsi="Arial" w:cs="Arial"/>
          <w:sz w:val="22"/>
          <w:szCs w:val="21"/>
        </w:rPr>
        <w:t>s</w:t>
      </w:r>
      <w:r w:rsidRPr="00F75780">
        <w:rPr>
          <w:rFonts w:ascii="Arial" w:hAnsi="Arial" w:cs="Arial"/>
          <w:sz w:val="22"/>
          <w:szCs w:val="21"/>
        </w:rPr>
        <w:t xml:space="preserve"> will be removed from the MassHealth Brand Name Preferred Over Generic Drug List. </w:t>
      </w:r>
    </w:p>
    <w:bookmarkEnd w:id="29"/>
    <w:p w14:paraId="6B00CAF0" w14:textId="568803FC" w:rsidR="00F10BBF" w:rsidRPr="00F75780" w:rsidRDefault="00F10BBF" w:rsidP="00E3443E">
      <w:pPr>
        <w:pStyle w:val="ListParagraph"/>
        <w:numPr>
          <w:ilvl w:val="0"/>
          <w:numId w:val="10"/>
        </w:numPr>
        <w:rPr>
          <w:rFonts w:cs="Arial"/>
          <w:color w:val="000000"/>
        </w:rPr>
      </w:pPr>
      <w:r w:rsidRPr="00F75780">
        <w:rPr>
          <w:rFonts w:cs="Arial"/>
        </w:rPr>
        <w:t>Copaxone (glatiramer</w:t>
      </w:r>
      <w:r w:rsidR="00DE2B83" w:rsidRPr="00F75780">
        <w:rPr>
          <w:rFonts w:cs="Arial"/>
        </w:rPr>
        <w:t xml:space="preserve"> 40 mg</w:t>
      </w:r>
      <w:r w:rsidRPr="00F75780">
        <w:rPr>
          <w:rFonts w:cs="Arial"/>
        </w:rPr>
        <w:t>)</w:t>
      </w:r>
      <w:r w:rsidR="0024173F">
        <w:rPr>
          <w:rFonts w:cs="Arial"/>
        </w:rPr>
        <w:t>; #</w:t>
      </w:r>
    </w:p>
    <w:p w14:paraId="2E384FD4" w14:textId="56CAC793" w:rsidR="00E406ED" w:rsidRPr="00BF234A" w:rsidRDefault="00002C75" w:rsidP="00E3443E">
      <w:pPr>
        <w:pStyle w:val="ListParagraph"/>
        <w:numPr>
          <w:ilvl w:val="0"/>
          <w:numId w:val="10"/>
        </w:numPr>
        <w:spacing w:after="0"/>
        <w:rPr>
          <w:rFonts w:cs="Arial"/>
          <w:color w:val="000000"/>
        </w:rPr>
      </w:pPr>
      <w:r w:rsidRPr="00F75780">
        <w:rPr>
          <w:rFonts w:cs="Arial"/>
          <w:bCs/>
        </w:rPr>
        <w:t>Humira (adalimumab)</w:t>
      </w:r>
      <w:r w:rsidRPr="00F75780">
        <w:rPr>
          <w:rFonts w:cs="Arial"/>
          <w:b/>
        </w:rPr>
        <w:t xml:space="preserve"> </w:t>
      </w:r>
      <w:r w:rsidRPr="00F75780">
        <w:rPr>
          <w:rFonts w:cs="Arial"/>
          <w:bCs/>
          <w:vertAlign w:val="superscript"/>
        </w:rPr>
        <w:t>PD</w:t>
      </w:r>
      <w:r w:rsidRPr="00F75780">
        <w:rPr>
          <w:rFonts w:cs="Arial"/>
          <w:bCs/>
        </w:rPr>
        <w:t xml:space="preserve"> – </w:t>
      </w:r>
      <w:r w:rsidRPr="00F75780">
        <w:rPr>
          <w:rFonts w:cs="Arial"/>
          <w:b/>
        </w:rPr>
        <w:t>PA</w:t>
      </w:r>
    </w:p>
    <w:p w14:paraId="5FABD219" w14:textId="77777777" w:rsidR="00E406ED" w:rsidRPr="007649CE" w:rsidRDefault="00DE4606" w:rsidP="00E406ED">
      <w:pPr>
        <w:spacing w:after="0"/>
        <w:ind w:left="-86"/>
      </w:pPr>
      <w:bookmarkStart w:id="31" w:name="_Hlk88134661"/>
      <w:r>
        <w:rPr>
          <w:rFonts w:cs="Arial"/>
        </w:rPr>
        <w:pict w14:anchorId="1ADB0718">
          <v:rect id="_x0000_i1032" style="width:548.5pt;height:3pt" o:hrpct="991" o:hralign="center" o:hrstd="t" o:hrnoshade="t" o:hr="t" fillcolor="gray" stroked="f"/>
        </w:pict>
      </w:r>
      <w:bookmarkEnd w:id="31"/>
    </w:p>
    <w:p w14:paraId="5EEEF8E2" w14:textId="77777777" w:rsidR="00D432FC" w:rsidRPr="00D109C0" w:rsidRDefault="00D432FC" w:rsidP="00D432FC">
      <w:pPr>
        <w:pStyle w:val="Heading1"/>
        <w:spacing w:line="276" w:lineRule="auto"/>
      </w:pPr>
      <w:r w:rsidRPr="00D109C0">
        <w:t>Updated MassHealth 90-day Initiative</w:t>
      </w:r>
    </w:p>
    <w:p w14:paraId="10CECD06" w14:textId="77777777" w:rsidR="00D432FC" w:rsidRPr="003E6DF1" w:rsidRDefault="00D432FC" w:rsidP="00D432FC">
      <w:pPr>
        <w:spacing w:after="0"/>
        <w:rPr>
          <w:szCs w:val="21"/>
        </w:rPr>
      </w:pPr>
      <w:r w:rsidRPr="00D109C0">
        <w:rPr>
          <w:sz w:val="21"/>
          <w:szCs w:val="21"/>
        </w:rPr>
        <w:t xml:space="preserve">The </w:t>
      </w:r>
      <w:r w:rsidRPr="00D109C0">
        <w:t>MassHealth 90-day Initiative has been updated to reflect recent changes to the MassHealth Drug List</w:t>
      </w:r>
      <w:r w:rsidRPr="00D109C0">
        <w:rPr>
          <w:szCs w:val="21"/>
        </w:rPr>
        <w:t>.</w:t>
      </w:r>
    </w:p>
    <w:p w14:paraId="689C0744" w14:textId="77777777" w:rsidR="00D432FC" w:rsidRDefault="00D432FC" w:rsidP="00E3443E">
      <w:pPr>
        <w:pStyle w:val="Default"/>
        <w:numPr>
          <w:ilvl w:val="0"/>
          <w:numId w:val="13"/>
        </w:numPr>
        <w:spacing w:line="276" w:lineRule="auto"/>
        <w:rPr>
          <w:rFonts w:ascii="Arial" w:hAnsi="Arial" w:cs="Arial"/>
          <w:sz w:val="22"/>
          <w:szCs w:val="21"/>
        </w:rPr>
      </w:pPr>
      <w:r w:rsidRPr="00C74E76">
        <w:rPr>
          <w:rFonts w:ascii="Arial" w:hAnsi="Arial" w:cs="Arial"/>
          <w:sz w:val="22"/>
          <w:szCs w:val="21"/>
        </w:rPr>
        <w:t xml:space="preserve">Effective </w:t>
      </w:r>
      <w:r w:rsidRPr="00291E37">
        <w:rPr>
          <w:rFonts w:ascii="Arial" w:hAnsi="Arial" w:cs="Arial"/>
          <w:color w:val="auto"/>
          <w:sz w:val="22"/>
          <w:szCs w:val="22"/>
        </w:rPr>
        <w:t>January 5, 2026</w:t>
      </w:r>
      <w:r w:rsidRPr="00C74E76">
        <w:rPr>
          <w:rFonts w:ascii="Arial" w:hAnsi="Arial" w:cs="Arial"/>
          <w:sz w:val="22"/>
          <w:szCs w:val="22"/>
        </w:rPr>
        <w:t>, the following agents may be allowed or mandated to be dispensed in up to a 90-day supply, as indicated below</w:t>
      </w:r>
      <w:r w:rsidRPr="00C74E76">
        <w:rPr>
          <w:rFonts w:ascii="Arial" w:hAnsi="Arial" w:cs="Arial"/>
          <w:sz w:val="22"/>
          <w:szCs w:val="21"/>
        </w:rPr>
        <w:t xml:space="preserve">. </w:t>
      </w:r>
    </w:p>
    <w:p w14:paraId="44CF9C5C" w14:textId="77777777" w:rsidR="00D432FC" w:rsidRPr="00D676D5" w:rsidRDefault="00D432FC" w:rsidP="00E3443E">
      <w:pPr>
        <w:pStyle w:val="Default"/>
        <w:numPr>
          <w:ilvl w:val="1"/>
          <w:numId w:val="13"/>
        </w:numPr>
        <w:spacing w:line="276" w:lineRule="auto"/>
        <w:rPr>
          <w:rFonts w:ascii="Arial" w:hAnsi="Arial" w:cs="Arial"/>
          <w:sz w:val="22"/>
          <w:szCs w:val="21"/>
        </w:rPr>
      </w:pPr>
      <w:proofErr w:type="spellStart"/>
      <w:r w:rsidRPr="00D676D5">
        <w:rPr>
          <w:rFonts w:ascii="Arial" w:hAnsi="Arial" w:cs="Arial"/>
          <w:sz w:val="22"/>
          <w:szCs w:val="22"/>
        </w:rPr>
        <w:t>Briviact</w:t>
      </w:r>
      <w:proofErr w:type="spellEnd"/>
      <w:r w:rsidRPr="00D676D5">
        <w:rPr>
          <w:rFonts w:ascii="Arial" w:hAnsi="Arial" w:cs="Arial"/>
          <w:sz w:val="22"/>
          <w:szCs w:val="22"/>
        </w:rPr>
        <w:t xml:space="preserve"> (brivaracetam solution, tablet) – </w:t>
      </w:r>
      <w:r w:rsidRPr="00A03719">
        <w:rPr>
          <w:rFonts w:ascii="Arial" w:hAnsi="Arial" w:cs="Arial"/>
          <w:b/>
          <w:bCs/>
          <w:sz w:val="22"/>
          <w:szCs w:val="22"/>
        </w:rPr>
        <w:t>PA</w:t>
      </w:r>
      <w:r w:rsidRPr="00D676D5">
        <w:rPr>
          <w:rFonts w:ascii="Arial" w:hAnsi="Arial" w:cs="Arial"/>
          <w:sz w:val="22"/>
          <w:szCs w:val="22"/>
        </w:rPr>
        <w:t>; A90</w:t>
      </w:r>
    </w:p>
    <w:p w14:paraId="0C4822D8" w14:textId="77777777" w:rsidR="009249D5" w:rsidRPr="009249D5" w:rsidRDefault="009249D5" w:rsidP="00E3443E">
      <w:pPr>
        <w:pStyle w:val="Default"/>
        <w:numPr>
          <w:ilvl w:val="1"/>
          <w:numId w:val="13"/>
        </w:numPr>
        <w:spacing w:line="276" w:lineRule="auto"/>
        <w:rPr>
          <w:rFonts w:ascii="Arial" w:hAnsi="Arial" w:cs="Arial"/>
          <w:sz w:val="22"/>
          <w:szCs w:val="21"/>
        </w:rPr>
      </w:pPr>
      <w:proofErr w:type="spellStart"/>
      <w:r w:rsidRPr="005C35E1">
        <w:rPr>
          <w:rFonts w:ascii="Arial" w:hAnsi="Arial" w:cs="Arial"/>
          <w:sz w:val="22"/>
          <w:szCs w:val="22"/>
        </w:rPr>
        <w:t>Farxiga</w:t>
      </w:r>
      <w:proofErr w:type="spellEnd"/>
      <w:r w:rsidRPr="005C35E1">
        <w:rPr>
          <w:rFonts w:ascii="Arial" w:hAnsi="Arial" w:cs="Arial"/>
          <w:sz w:val="22"/>
          <w:szCs w:val="22"/>
        </w:rPr>
        <w:t xml:space="preserve"> (dapagliflozin); BP, </w:t>
      </w:r>
      <w:r>
        <w:rPr>
          <w:rFonts w:ascii="Arial" w:hAnsi="Arial" w:cs="Arial"/>
          <w:sz w:val="22"/>
          <w:szCs w:val="22"/>
        </w:rPr>
        <w:t>A</w:t>
      </w:r>
      <w:r w:rsidRPr="005C35E1">
        <w:rPr>
          <w:rFonts w:ascii="Arial" w:hAnsi="Arial" w:cs="Arial"/>
          <w:sz w:val="22"/>
          <w:szCs w:val="22"/>
        </w:rPr>
        <w:t>90</w:t>
      </w:r>
    </w:p>
    <w:p w14:paraId="6BAE5B66" w14:textId="2AA16262" w:rsidR="00D432FC" w:rsidRPr="00C74E76" w:rsidRDefault="00D432FC" w:rsidP="00E3443E">
      <w:pPr>
        <w:pStyle w:val="Default"/>
        <w:numPr>
          <w:ilvl w:val="1"/>
          <w:numId w:val="13"/>
        </w:numPr>
        <w:spacing w:line="276" w:lineRule="auto"/>
        <w:rPr>
          <w:rFonts w:ascii="Arial" w:hAnsi="Arial" w:cs="Arial"/>
          <w:sz w:val="22"/>
          <w:szCs w:val="21"/>
        </w:rPr>
      </w:pPr>
      <w:r w:rsidRPr="00C74E76">
        <w:rPr>
          <w:rFonts w:ascii="Arial" w:hAnsi="Arial" w:cs="Arial"/>
          <w:sz w:val="22"/>
          <w:szCs w:val="21"/>
        </w:rPr>
        <w:t>Premarin (estrogens, conjugated); #, A90</w:t>
      </w:r>
    </w:p>
    <w:p w14:paraId="1AF53A10" w14:textId="77777777" w:rsidR="00D432FC" w:rsidRPr="003F2BE4" w:rsidRDefault="00D432FC" w:rsidP="00E3443E">
      <w:pPr>
        <w:pStyle w:val="Default"/>
        <w:numPr>
          <w:ilvl w:val="1"/>
          <w:numId w:val="13"/>
        </w:numPr>
        <w:spacing w:line="276" w:lineRule="auto"/>
        <w:rPr>
          <w:rFonts w:ascii="Arial" w:hAnsi="Arial" w:cs="Arial"/>
          <w:sz w:val="22"/>
          <w:szCs w:val="21"/>
        </w:rPr>
      </w:pPr>
      <w:proofErr w:type="spellStart"/>
      <w:r w:rsidRPr="00C74E76">
        <w:rPr>
          <w:rFonts w:ascii="Arial" w:hAnsi="Arial" w:cs="Arial"/>
          <w:sz w:val="22"/>
          <w:szCs w:val="21"/>
        </w:rPr>
        <w:t>Rytary</w:t>
      </w:r>
      <w:proofErr w:type="spellEnd"/>
      <w:r w:rsidRPr="00C74E76">
        <w:rPr>
          <w:rFonts w:ascii="Arial" w:hAnsi="Arial" w:cs="Arial"/>
          <w:sz w:val="22"/>
          <w:szCs w:val="21"/>
        </w:rPr>
        <w:t xml:space="preserve"> (carbidopa/levodopa extended-release capsule) – </w:t>
      </w:r>
      <w:r w:rsidRPr="00C74E76">
        <w:rPr>
          <w:rFonts w:ascii="Arial" w:hAnsi="Arial" w:cs="Arial"/>
          <w:b/>
          <w:bCs/>
          <w:sz w:val="22"/>
          <w:szCs w:val="21"/>
        </w:rPr>
        <w:t>PA</w:t>
      </w:r>
      <w:r w:rsidRPr="00C74E76">
        <w:rPr>
          <w:rFonts w:ascii="Arial" w:hAnsi="Arial" w:cs="Arial"/>
          <w:sz w:val="22"/>
          <w:szCs w:val="21"/>
        </w:rPr>
        <w:t>; BP, A90</w:t>
      </w:r>
    </w:p>
    <w:p w14:paraId="4CC141C4" w14:textId="77777777" w:rsidR="00D432FC" w:rsidRPr="00D109C0" w:rsidRDefault="00D432FC" w:rsidP="00E3443E">
      <w:pPr>
        <w:pStyle w:val="Default"/>
        <w:numPr>
          <w:ilvl w:val="0"/>
          <w:numId w:val="13"/>
        </w:numPr>
        <w:spacing w:line="276" w:lineRule="auto"/>
        <w:rPr>
          <w:rFonts w:ascii="Arial" w:hAnsi="Arial" w:cs="Arial"/>
          <w:sz w:val="22"/>
          <w:szCs w:val="21"/>
        </w:rPr>
      </w:pPr>
      <w:r w:rsidRPr="00D109C0">
        <w:rPr>
          <w:rFonts w:ascii="Arial" w:hAnsi="Arial" w:cs="Arial"/>
          <w:sz w:val="22"/>
          <w:szCs w:val="21"/>
        </w:rPr>
        <w:t xml:space="preserve">Effective </w:t>
      </w:r>
      <w:r w:rsidRPr="00291E37">
        <w:rPr>
          <w:rFonts w:ascii="Arial" w:hAnsi="Arial" w:cs="Arial"/>
          <w:color w:val="auto"/>
          <w:sz w:val="22"/>
          <w:szCs w:val="22"/>
        </w:rPr>
        <w:t>January 5, 2026</w:t>
      </w:r>
      <w:r>
        <w:rPr>
          <w:rFonts w:ascii="Arial" w:hAnsi="Arial" w:cs="Arial"/>
          <w:color w:val="auto"/>
          <w:sz w:val="22"/>
          <w:szCs w:val="22"/>
        </w:rPr>
        <w:t>,</w:t>
      </w:r>
      <w:r w:rsidRPr="00D109C0">
        <w:rPr>
          <w:rFonts w:ascii="Arial" w:hAnsi="Arial" w:cs="Arial"/>
          <w:sz w:val="22"/>
          <w:szCs w:val="22"/>
        </w:rPr>
        <w:t xml:space="preserve"> the following agents will no longer be allowed or mandated to be dispensed in up to a 90-day supply, as indicated below</w:t>
      </w:r>
      <w:r w:rsidRPr="00D109C0">
        <w:rPr>
          <w:rFonts w:ascii="Arial" w:hAnsi="Arial" w:cs="Arial"/>
          <w:sz w:val="22"/>
          <w:szCs w:val="21"/>
        </w:rPr>
        <w:t>.</w:t>
      </w:r>
    </w:p>
    <w:p w14:paraId="2D04E0C2" w14:textId="77777777" w:rsidR="00D432FC" w:rsidRPr="009C314C" w:rsidRDefault="00D432FC" w:rsidP="00E3443E">
      <w:pPr>
        <w:pStyle w:val="Default"/>
        <w:numPr>
          <w:ilvl w:val="1"/>
          <w:numId w:val="13"/>
        </w:numPr>
        <w:spacing w:line="276" w:lineRule="auto"/>
        <w:rPr>
          <w:rFonts w:ascii="Arial" w:hAnsi="Arial" w:cs="Arial"/>
          <w:sz w:val="22"/>
          <w:szCs w:val="21"/>
        </w:rPr>
      </w:pPr>
      <w:r w:rsidRPr="009C314C">
        <w:rPr>
          <w:rFonts w:ascii="Arial" w:hAnsi="Arial" w:cs="Arial"/>
          <w:sz w:val="22"/>
          <w:szCs w:val="21"/>
        </w:rPr>
        <w:t>Cleocin (clindamycin vaginal cream); #</w:t>
      </w:r>
    </w:p>
    <w:p w14:paraId="2F2F432D" w14:textId="77777777" w:rsidR="00D432FC" w:rsidRPr="00460377" w:rsidRDefault="00D432FC" w:rsidP="00E3443E">
      <w:pPr>
        <w:pStyle w:val="Default"/>
        <w:numPr>
          <w:ilvl w:val="1"/>
          <w:numId w:val="13"/>
        </w:numPr>
        <w:spacing w:line="276" w:lineRule="auto"/>
        <w:rPr>
          <w:rFonts w:ascii="Arial" w:hAnsi="Arial" w:cs="Arial"/>
          <w:sz w:val="22"/>
          <w:szCs w:val="21"/>
        </w:rPr>
      </w:pPr>
      <w:r w:rsidRPr="00460377">
        <w:rPr>
          <w:rFonts w:ascii="Arial" w:hAnsi="Arial" w:cs="Arial"/>
          <w:sz w:val="22"/>
          <w:szCs w:val="21"/>
        </w:rPr>
        <w:t>metronidazole 0.75% vaginal gel</w:t>
      </w:r>
    </w:p>
    <w:p w14:paraId="3C5EFE85" w14:textId="4F9F90CF" w:rsidR="00D432FC" w:rsidRPr="00D432FC" w:rsidRDefault="00DE4606" w:rsidP="00D432FC">
      <w:pPr>
        <w:spacing w:after="0"/>
        <w:ind w:left="-86"/>
        <w:rPr>
          <w:rFonts w:cs="Arial"/>
        </w:rPr>
      </w:pPr>
      <w:r>
        <w:rPr>
          <w:rFonts w:cs="Arial"/>
        </w:rPr>
        <w:pict w14:anchorId="235715E0">
          <v:rect id="_x0000_i1033" style="width:548.5pt;height:3pt" o:hrpct="991" o:hralign="center" o:hrstd="t" o:hrnoshade="t" o:hr="t" fillcolor="gray" stroked="f"/>
        </w:pict>
      </w:r>
    </w:p>
    <w:p w14:paraId="5DA7F3A1" w14:textId="12F0D66E" w:rsidR="00E406ED" w:rsidRPr="007649CE" w:rsidRDefault="00E406ED" w:rsidP="00E406ED">
      <w:pPr>
        <w:spacing w:after="0"/>
        <w:rPr>
          <w:b/>
          <w:sz w:val="24"/>
        </w:rPr>
      </w:pPr>
      <w:r w:rsidRPr="007649CE">
        <w:rPr>
          <w:b/>
          <w:sz w:val="24"/>
        </w:rPr>
        <w:t xml:space="preserve">Updated MassHealth Non-Drug Product List </w:t>
      </w:r>
    </w:p>
    <w:p w14:paraId="0F3A4C92" w14:textId="77777777" w:rsidR="00E406ED" w:rsidRPr="00412E9A" w:rsidRDefault="00E406ED" w:rsidP="00E406ED">
      <w:pPr>
        <w:spacing w:after="0"/>
        <w:rPr>
          <w:szCs w:val="21"/>
        </w:rPr>
      </w:pPr>
      <w:r w:rsidRPr="007649CE">
        <w:rPr>
          <w:szCs w:val="21"/>
        </w:rPr>
        <w:t xml:space="preserve">The </w:t>
      </w:r>
      <w:r w:rsidRPr="00412E9A">
        <w:rPr>
          <w:szCs w:val="21"/>
        </w:rPr>
        <w:t>MassHealth Non-Drug Product List has been updated to reflect recent changes to the MassHealth Drug List.</w:t>
      </w:r>
    </w:p>
    <w:p w14:paraId="4A9831CA" w14:textId="47027C59" w:rsidR="00E406ED" w:rsidRPr="00222479" w:rsidRDefault="00E406ED" w:rsidP="00222479">
      <w:pPr>
        <w:autoSpaceDE w:val="0"/>
        <w:autoSpaceDN w:val="0"/>
        <w:adjustRightInd w:val="0"/>
        <w:spacing w:after="0" w:line="276" w:lineRule="auto"/>
        <w:rPr>
          <w:rFonts w:cs="Arial"/>
          <w:color w:val="000000"/>
        </w:rPr>
      </w:pPr>
      <w:r w:rsidRPr="00222479">
        <w:rPr>
          <w:rFonts w:cs="Arial"/>
        </w:rPr>
        <w:t xml:space="preserve">Effective January 1, 2026, </w:t>
      </w:r>
      <w:r w:rsidRPr="00222479">
        <w:rPr>
          <w:rFonts w:cs="Arial"/>
          <w:color w:val="000000"/>
        </w:rPr>
        <w:t>the following product was</w:t>
      </w:r>
      <w:r w:rsidRPr="00222479">
        <w:rPr>
          <w:rFonts w:cs="Arial"/>
        </w:rPr>
        <w:t xml:space="preserve"> removed from the </w:t>
      </w:r>
      <w:r w:rsidRPr="00222479">
        <w:rPr>
          <w:szCs w:val="21"/>
        </w:rPr>
        <w:t>MassHealth Non-Drug Product List on January 5, 2026</w:t>
      </w:r>
      <w:r w:rsidRPr="00222479">
        <w:rPr>
          <w:rFonts w:cs="Arial"/>
          <w:color w:val="000000" w:themeColor="text1"/>
        </w:rPr>
        <w:t xml:space="preserve">. </w:t>
      </w:r>
    </w:p>
    <w:p w14:paraId="32686B0C" w14:textId="2112D8AF" w:rsidR="00E406ED" w:rsidRPr="00E406ED" w:rsidRDefault="00E406ED" w:rsidP="00E3443E">
      <w:pPr>
        <w:pStyle w:val="ListParagraph"/>
        <w:numPr>
          <w:ilvl w:val="0"/>
          <w:numId w:val="12"/>
        </w:numPr>
        <w:spacing w:after="0" w:line="240" w:lineRule="auto"/>
        <w:ind w:left="720"/>
        <w:rPr>
          <w:rFonts w:cs="Arial"/>
        </w:rPr>
      </w:pPr>
      <w:r w:rsidRPr="0096623C">
        <w:rPr>
          <w:rFonts w:cs="Arial"/>
        </w:rPr>
        <w:t>V-Go (insulin continuous subcutaneous infusion patch) –</w:t>
      </w:r>
      <w:r>
        <w:rPr>
          <w:rFonts w:cs="Arial"/>
        </w:rPr>
        <w:t xml:space="preserve"> </w:t>
      </w:r>
      <w:r w:rsidRPr="0096623C">
        <w:rPr>
          <w:b/>
          <w:bCs/>
        </w:rPr>
        <w:t>PA</w:t>
      </w:r>
    </w:p>
    <w:p w14:paraId="5364182C" w14:textId="30BBDF0B" w:rsidR="00C1472B" w:rsidRPr="00840BA5" w:rsidRDefault="00DE4606" w:rsidP="00C1472B">
      <w:pPr>
        <w:spacing w:after="0"/>
        <w:rPr>
          <w:rFonts w:cs="Arial"/>
          <w:sz w:val="24"/>
        </w:rPr>
      </w:pPr>
      <w:r>
        <w:pict w14:anchorId="575AD9D8">
          <v:rect id="_x0000_i1034" style="width:548.5pt;height:3pt" o:hrpct="991" o:hralign="center" o:hrstd="t" o:hrnoshade="t" o:hr="t" fillcolor="gray" stroked="f"/>
        </w:pict>
      </w:r>
    </w:p>
    <w:p w14:paraId="42002E9E" w14:textId="04B13198" w:rsidR="00C1472B" w:rsidRPr="00840BA5" w:rsidRDefault="00C1472B" w:rsidP="00C1472B">
      <w:pPr>
        <w:pStyle w:val="Heading1"/>
      </w:pPr>
      <w:r w:rsidRPr="00840BA5">
        <w:t xml:space="preserve">HSN Formulary </w:t>
      </w:r>
      <w:r w:rsidR="00D56A42">
        <w:t>Page</w:t>
      </w:r>
    </w:p>
    <w:bookmarkEnd w:id="30"/>
    <w:p w14:paraId="65D4A44A" w14:textId="4C20B91A" w:rsidR="0037095C" w:rsidRDefault="0037095C" w:rsidP="00E3443E">
      <w:pPr>
        <w:pStyle w:val="ListParagraph"/>
        <w:numPr>
          <w:ilvl w:val="0"/>
          <w:numId w:val="20"/>
        </w:numPr>
        <w:spacing w:after="0"/>
      </w:pPr>
      <w:r>
        <w:t xml:space="preserve">The following Prior Authorization Request Form was added to the </w:t>
      </w:r>
      <w:r w:rsidR="004B7605">
        <w:t xml:space="preserve">Health Safety Net Formulary page </w:t>
      </w:r>
      <w:r>
        <w:t>on December 18, 2025.</w:t>
      </w:r>
    </w:p>
    <w:p w14:paraId="29AFA28C" w14:textId="77777777" w:rsidR="0037095C" w:rsidRPr="00904BDA" w:rsidRDefault="0037095C" w:rsidP="00E3443E">
      <w:pPr>
        <w:pStyle w:val="ListParagraph"/>
        <w:numPr>
          <w:ilvl w:val="1"/>
          <w:numId w:val="20"/>
        </w:numPr>
        <w:spacing w:after="0"/>
      </w:pPr>
      <w:r w:rsidRPr="00904BDA">
        <w:rPr>
          <w:rFonts w:cs="Arial"/>
        </w:rPr>
        <w:t>Health Safety Net Prior Authorization Request</w:t>
      </w:r>
    </w:p>
    <w:p w14:paraId="51FB8B68" w14:textId="6843D13C" w:rsidR="0037095C" w:rsidRPr="006A6C18" w:rsidRDefault="0037095C" w:rsidP="00E3443E">
      <w:pPr>
        <w:pStyle w:val="ListParagraph"/>
        <w:numPr>
          <w:ilvl w:val="0"/>
          <w:numId w:val="20"/>
        </w:numPr>
        <w:spacing w:after="0"/>
      </w:pPr>
      <w:r w:rsidRPr="006A6C18">
        <w:t>The Health Safety Net Formulary page will be updated</w:t>
      </w:r>
      <w:r w:rsidR="00F11C9B">
        <w:t xml:space="preserve"> on January 5, </w:t>
      </w:r>
      <w:r w:rsidR="00F12434">
        <w:t>2026,</w:t>
      </w:r>
      <w:r w:rsidRPr="006A6C18">
        <w:t xml:space="preserve"> to reflect changes effective January 12, 2026.</w:t>
      </w:r>
    </w:p>
    <w:p w14:paraId="3A1FF79D" w14:textId="77777777" w:rsidR="0037095C" w:rsidRPr="006A6C18" w:rsidRDefault="0037095C" w:rsidP="00E3443E">
      <w:pPr>
        <w:pStyle w:val="ListParagraph"/>
        <w:numPr>
          <w:ilvl w:val="0"/>
          <w:numId w:val="15"/>
        </w:numPr>
        <w:spacing w:after="0"/>
        <w:ind w:left="1080"/>
      </w:pPr>
      <w:r w:rsidRPr="008E5CD8">
        <w:rPr>
          <w:rFonts w:cs="Arial"/>
        </w:rPr>
        <w:t>Health Safety Net</w:t>
      </w:r>
      <w:r w:rsidRPr="006A6C18">
        <w:t xml:space="preserve"> Formulary Changes</w:t>
      </w:r>
    </w:p>
    <w:p w14:paraId="776B0BE9" w14:textId="77777777" w:rsidR="0037095C" w:rsidRPr="00840BA5" w:rsidRDefault="0037095C" w:rsidP="00E3443E">
      <w:pPr>
        <w:pStyle w:val="ListParagraph"/>
        <w:numPr>
          <w:ilvl w:val="0"/>
          <w:numId w:val="15"/>
        </w:numPr>
        <w:spacing w:after="0"/>
        <w:ind w:left="1080"/>
      </w:pPr>
      <w:r w:rsidRPr="006A6C18">
        <w:t xml:space="preserve">Patient Assistance </w:t>
      </w:r>
      <w:r w:rsidRPr="00840BA5">
        <w:t>Program Resource</w:t>
      </w:r>
    </w:p>
    <w:p w14:paraId="60B4ED97" w14:textId="77777777" w:rsidR="0037095C" w:rsidRDefault="0037095C" w:rsidP="00E3443E">
      <w:pPr>
        <w:pStyle w:val="ListParagraph"/>
        <w:numPr>
          <w:ilvl w:val="0"/>
          <w:numId w:val="15"/>
        </w:numPr>
        <w:spacing w:after="0"/>
        <w:ind w:left="1080"/>
      </w:pPr>
      <w:r w:rsidRPr="00840BA5">
        <w:t xml:space="preserve">Agents </w:t>
      </w:r>
      <w:r w:rsidRPr="00D60123">
        <w:t xml:space="preserve">Reimbursable without PA </w:t>
      </w:r>
      <w:r w:rsidRPr="00840BA5">
        <w:t>for Highly Utilized Therapeutic Classes</w:t>
      </w:r>
    </w:p>
    <w:p w14:paraId="1FF151CD" w14:textId="77777777" w:rsidR="007D39C4" w:rsidRDefault="007D39C4" w:rsidP="007D39C4">
      <w:pPr>
        <w:pStyle w:val="ListParagraph"/>
        <w:spacing w:after="0"/>
        <w:ind w:left="1080"/>
      </w:pPr>
    </w:p>
    <w:p w14:paraId="18F08A83" w14:textId="77777777" w:rsidR="007D39C4" w:rsidRPr="00840BA5" w:rsidRDefault="007D39C4" w:rsidP="007D39C4">
      <w:pPr>
        <w:pStyle w:val="ListParagraph"/>
        <w:spacing w:after="0"/>
        <w:ind w:left="1080"/>
      </w:pPr>
    </w:p>
    <w:p w14:paraId="1F9FA351" w14:textId="3113836E" w:rsidR="007F5739" w:rsidRPr="000162F2" w:rsidRDefault="00DE4606" w:rsidP="007F5739">
      <w:pPr>
        <w:spacing w:after="0"/>
        <w:ind w:left="-86"/>
        <w:rPr>
          <w:highlight w:val="yellow"/>
        </w:rPr>
      </w:pPr>
      <w:r>
        <w:rPr>
          <w:rFonts w:cs="Arial"/>
        </w:rPr>
        <w:pict w14:anchorId="367AC9E2">
          <v:rect id="_x0000_i1035" style="width:548.5pt;height:3pt" o:hrpct="991" o:hralign="center" o:hrstd="t" o:hrnoshade="t" o:hr="t" fillcolor="gray" stroked="f"/>
        </w:pict>
      </w:r>
    </w:p>
    <w:p w14:paraId="19E5B570" w14:textId="0C2A7302" w:rsidR="00A94D4C" w:rsidRPr="00E4396D" w:rsidRDefault="00A94D4C" w:rsidP="00A94D4C">
      <w:pPr>
        <w:pStyle w:val="Heading1"/>
        <w:spacing w:line="276" w:lineRule="auto"/>
      </w:pPr>
      <w:bookmarkStart w:id="32" w:name="_Hlk99013583"/>
      <w:bookmarkEnd w:id="25"/>
      <w:bookmarkEnd w:id="26"/>
      <w:r w:rsidRPr="00E4396D">
        <w:t>Updated MassHealth Supplemental Rebate/Preferred Drug List</w:t>
      </w:r>
    </w:p>
    <w:p w14:paraId="1C6E52D2" w14:textId="77777777" w:rsidR="00A94D4C" w:rsidRPr="00E4396D" w:rsidRDefault="00A94D4C" w:rsidP="00A94D4C">
      <w:pPr>
        <w:spacing w:after="0"/>
        <w:rPr>
          <w:szCs w:val="21"/>
        </w:rPr>
      </w:pPr>
      <w:r w:rsidRPr="00E4396D">
        <w:rPr>
          <w:sz w:val="21"/>
          <w:szCs w:val="21"/>
        </w:rPr>
        <w:t xml:space="preserve">The </w:t>
      </w:r>
      <w:r w:rsidRPr="00E4396D">
        <w:rPr>
          <w:szCs w:val="21"/>
        </w:rPr>
        <w:t>MassHealth Supplemental Rebate/Preferred Drug List has been updated to reflect recent changes to the MassHealth Drug List.</w:t>
      </w:r>
    </w:p>
    <w:p w14:paraId="4F6C008E" w14:textId="4799C6F2" w:rsidR="00A94D4C" w:rsidRPr="00E30E1B" w:rsidRDefault="00A94D4C" w:rsidP="009F0236">
      <w:pPr>
        <w:pStyle w:val="Default"/>
        <w:numPr>
          <w:ilvl w:val="0"/>
          <w:numId w:val="8"/>
        </w:numPr>
        <w:spacing w:line="276" w:lineRule="auto"/>
        <w:rPr>
          <w:rFonts w:ascii="Arial" w:hAnsi="Arial" w:cs="Arial"/>
          <w:sz w:val="22"/>
          <w:szCs w:val="22"/>
        </w:rPr>
      </w:pPr>
      <w:r w:rsidRPr="00E30E1B">
        <w:rPr>
          <w:rFonts w:ascii="Arial" w:hAnsi="Arial" w:cs="Arial"/>
          <w:sz w:val="22"/>
          <w:szCs w:val="22"/>
        </w:rPr>
        <w:t xml:space="preserve">Effective </w:t>
      </w:r>
      <w:r w:rsidR="00AC23F7" w:rsidRPr="00291E37">
        <w:rPr>
          <w:rFonts w:ascii="Arial" w:hAnsi="Arial" w:cs="Arial"/>
          <w:color w:val="auto"/>
          <w:sz w:val="22"/>
          <w:szCs w:val="22"/>
        </w:rPr>
        <w:t>January 5, 2026</w:t>
      </w:r>
      <w:r w:rsidR="00AC23F7">
        <w:rPr>
          <w:rFonts w:ascii="Arial" w:hAnsi="Arial" w:cs="Arial"/>
          <w:color w:val="auto"/>
          <w:sz w:val="22"/>
          <w:szCs w:val="22"/>
        </w:rPr>
        <w:t>,</w:t>
      </w:r>
      <w:r w:rsidRPr="00E30E1B">
        <w:rPr>
          <w:rFonts w:ascii="Arial" w:hAnsi="Arial" w:cs="Arial"/>
          <w:sz w:val="22"/>
          <w:szCs w:val="22"/>
        </w:rPr>
        <w:t xml:space="preserve"> the following </w:t>
      </w:r>
      <w:r w:rsidR="00486959">
        <w:rPr>
          <w:rFonts w:ascii="Arial" w:hAnsi="Arial" w:cs="Arial"/>
          <w:sz w:val="22"/>
          <w:szCs w:val="22"/>
        </w:rPr>
        <w:t>immunological agent</w:t>
      </w:r>
      <w:r w:rsidR="00EF62AE">
        <w:rPr>
          <w:rFonts w:ascii="Arial" w:hAnsi="Arial" w:cs="Arial"/>
          <w:sz w:val="22"/>
          <w:szCs w:val="22"/>
        </w:rPr>
        <w:t>s</w:t>
      </w:r>
      <w:r w:rsidRPr="00E30E1B">
        <w:rPr>
          <w:rFonts w:ascii="Arial" w:hAnsi="Arial" w:cs="Arial"/>
          <w:sz w:val="22"/>
          <w:szCs w:val="22"/>
        </w:rPr>
        <w:t xml:space="preserve"> will</w:t>
      </w:r>
      <w:r w:rsidR="000E5B70" w:rsidRPr="00E30E1B">
        <w:rPr>
          <w:rFonts w:ascii="Arial" w:hAnsi="Arial" w:cs="Arial"/>
          <w:sz w:val="22"/>
          <w:szCs w:val="22"/>
        </w:rPr>
        <w:t xml:space="preserve"> be added </w:t>
      </w:r>
      <w:r w:rsidR="00CD14F4" w:rsidRPr="00E30E1B">
        <w:rPr>
          <w:rFonts w:ascii="Arial" w:hAnsi="Arial" w:cs="Arial"/>
          <w:sz w:val="22"/>
          <w:szCs w:val="22"/>
        </w:rPr>
        <w:t>to</w:t>
      </w:r>
      <w:r w:rsidRPr="00E30E1B">
        <w:rPr>
          <w:rFonts w:ascii="Arial" w:hAnsi="Arial" w:cs="Arial"/>
          <w:sz w:val="22"/>
          <w:szCs w:val="22"/>
        </w:rPr>
        <w:t xml:space="preserve"> the MassHealth Supplemental Rebate/Preferred Drug List. </w:t>
      </w:r>
    </w:p>
    <w:p w14:paraId="307E0AF1" w14:textId="671F6849" w:rsidR="00594A4F" w:rsidRDefault="00315666" w:rsidP="00CD14F4">
      <w:pPr>
        <w:pStyle w:val="Default"/>
        <w:numPr>
          <w:ilvl w:val="0"/>
          <w:numId w:val="1"/>
        </w:numPr>
        <w:spacing w:line="276" w:lineRule="auto"/>
        <w:ind w:left="1080"/>
        <w:rPr>
          <w:rFonts w:ascii="Arial" w:hAnsi="Arial" w:cs="Arial"/>
          <w:b/>
          <w:sz w:val="22"/>
          <w:szCs w:val="22"/>
        </w:rPr>
      </w:pPr>
      <w:bookmarkStart w:id="33" w:name="_Hlk119610841"/>
      <w:bookmarkEnd w:id="32"/>
      <w:r>
        <w:rPr>
          <w:rFonts w:ascii="Arial" w:hAnsi="Arial" w:cs="Arial"/>
          <w:bCs/>
          <w:sz w:val="22"/>
          <w:szCs w:val="22"/>
        </w:rPr>
        <w:t>a</w:t>
      </w:r>
      <w:r w:rsidR="00283A4C" w:rsidRPr="00315666">
        <w:rPr>
          <w:rFonts w:ascii="Arial" w:hAnsi="Arial" w:cs="Arial"/>
          <w:bCs/>
          <w:sz w:val="22"/>
          <w:szCs w:val="22"/>
        </w:rPr>
        <w:t>dalimumab-</w:t>
      </w:r>
      <w:proofErr w:type="spellStart"/>
      <w:r w:rsidRPr="00315666">
        <w:rPr>
          <w:rFonts w:ascii="Arial" w:hAnsi="Arial" w:cs="Arial"/>
          <w:bCs/>
          <w:sz w:val="22"/>
          <w:szCs w:val="22"/>
        </w:rPr>
        <w:t>adaz</w:t>
      </w:r>
      <w:proofErr w:type="spellEnd"/>
      <w:r w:rsidRPr="00315666">
        <w:rPr>
          <w:rFonts w:ascii="Arial" w:hAnsi="Arial" w:cs="Arial"/>
          <w:bCs/>
          <w:sz w:val="22"/>
          <w:szCs w:val="22"/>
        </w:rPr>
        <w:t>, unbranded</w:t>
      </w:r>
      <w:r>
        <w:rPr>
          <w:rFonts w:ascii="Arial" w:hAnsi="Arial" w:cs="Arial"/>
          <w:bCs/>
          <w:sz w:val="22"/>
          <w:szCs w:val="22"/>
        </w:rPr>
        <w:t xml:space="preserve"> </w:t>
      </w:r>
      <w:r w:rsidRPr="003C118A">
        <w:rPr>
          <w:rFonts w:ascii="Arial" w:hAnsi="Arial" w:cs="Arial"/>
          <w:sz w:val="22"/>
          <w:szCs w:val="22"/>
          <w:vertAlign w:val="superscript"/>
        </w:rPr>
        <w:t>PD</w:t>
      </w:r>
      <w:r>
        <w:rPr>
          <w:rFonts w:ascii="Arial" w:hAnsi="Arial" w:cs="Arial"/>
          <w:b/>
          <w:sz w:val="22"/>
          <w:szCs w:val="22"/>
        </w:rPr>
        <w:t xml:space="preserve"> </w:t>
      </w:r>
      <w:r w:rsidRPr="00315666">
        <w:rPr>
          <w:rFonts w:ascii="Arial" w:hAnsi="Arial" w:cs="Arial"/>
          <w:bCs/>
          <w:sz w:val="22"/>
          <w:szCs w:val="22"/>
        </w:rPr>
        <w:t>–</w:t>
      </w:r>
      <w:r>
        <w:rPr>
          <w:rFonts w:ascii="Arial" w:hAnsi="Arial" w:cs="Arial"/>
          <w:b/>
          <w:sz w:val="22"/>
          <w:szCs w:val="22"/>
        </w:rPr>
        <w:t xml:space="preserve"> PA </w:t>
      </w:r>
    </w:p>
    <w:p w14:paraId="74029BC4" w14:textId="77777777" w:rsidR="00296C49" w:rsidRPr="00F52E2A" w:rsidRDefault="00315666" w:rsidP="00296C49">
      <w:pPr>
        <w:pStyle w:val="Default"/>
        <w:numPr>
          <w:ilvl w:val="0"/>
          <w:numId w:val="1"/>
        </w:numPr>
        <w:spacing w:line="276" w:lineRule="auto"/>
        <w:ind w:left="1080"/>
        <w:rPr>
          <w:rFonts w:ascii="Arial" w:hAnsi="Arial" w:cs="Arial"/>
          <w:b/>
          <w:sz w:val="22"/>
          <w:szCs w:val="22"/>
        </w:rPr>
      </w:pPr>
      <w:proofErr w:type="spellStart"/>
      <w:r w:rsidRPr="00F52E2A">
        <w:rPr>
          <w:rFonts w:ascii="Arial" w:hAnsi="Arial" w:cs="Arial"/>
          <w:bCs/>
          <w:sz w:val="22"/>
          <w:szCs w:val="22"/>
        </w:rPr>
        <w:t>Hadlima</w:t>
      </w:r>
      <w:proofErr w:type="spellEnd"/>
      <w:r w:rsidRPr="00F52E2A">
        <w:rPr>
          <w:rFonts w:ascii="Arial" w:hAnsi="Arial" w:cs="Arial"/>
          <w:bCs/>
          <w:sz w:val="22"/>
          <w:szCs w:val="22"/>
        </w:rPr>
        <w:t xml:space="preserve"> (adalimumab-</w:t>
      </w:r>
      <w:proofErr w:type="spellStart"/>
      <w:r w:rsidRPr="00F52E2A">
        <w:rPr>
          <w:rFonts w:ascii="Arial" w:hAnsi="Arial" w:cs="Arial"/>
          <w:bCs/>
          <w:sz w:val="22"/>
          <w:szCs w:val="22"/>
        </w:rPr>
        <w:t>bwwd</w:t>
      </w:r>
      <w:proofErr w:type="spellEnd"/>
      <w:r w:rsidRPr="00F52E2A">
        <w:rPr>
          <w:rFonts w:ascii="Arial" w:hAnsi="Arial" w:cs="Arial"/>
          <w:bCs/>
          <w:sz w:val="22"/>
          <w:szCs w:val="22"/>
        </w:rPr>
        <w:t>)</w:t>
      </w:r>
      <w:r w:rsidRPr="00F52E2A">
        <w:rPr>
          <w:rFonts w:ascii="Arial" w:hAnsi="Arial" w:cs="Arial"/>
          <w:b/>
          <w:sz w:val="22"/>
          <w:szCs w:val="22"/>
        </w:rPr>
        <w:t xml:space="preserve"> </w:t>
      </w:r>
      <w:r w:rsidRPr="00F52E2A">
        <w:rPr>
          <w:rFonts w:ascii="Arial" w:hAnsi="Arial" w:cs="Arial"/>
          <w:sz w:val="22"/>
          <w:szCs w:val="22"/>
          <w:vertAlign w:val="superscript"/>
        </w:rPr>
        <w:t>PD</w:t>
      </w:r>
      <w:r w:rsidRPr="00F52E2A">
        <w:rPr>
          <w:rFonts w:ascii="Arial" w:hAnsi="Arial" w:cs="Arial"/>
          <w:bCs/>
          <w:sz w:val="22"/>
          <w:szCs w:val="22"/>
        </w:rPr>
        <w:t xml:space="preserve"> –</w:t>
      </w:r>
      <w:r w:rsidRPr="00F52E2A">
        <w:rPr>
          <w:rFonts w:ascii="Arial" w:hAnsi="Arial" w:cs="Arial"/>
          <w:b/>
          <w:sz w:val="22"/>
          <w:szCs w:val="22"/>
        </w:rPr>
        <w:t xml:space="preserve"> PA </w:t>
      </w:r>
    </w:p>
    <w:p w14:paraId="0138AC61" w14:textId="77777777" w:rsidR="00EF62AE" w:rsidRPr="00F52E2A" w:rsidRDefault="00296C49" w:rsidP="00EF62AE">
      <w:pPr>
        <w:pStyle w:val="Default"/>
        <w:numPr>
          <w:ilvl w:val="0"/>
          <w:numId w:val="1"/>
        </w:numPr>
        <w:spacing w:line="276" w:lineRule="auto"/>
        <w:ind w:left="1080"/>
        <w:rPr>
          <w:rFonts w:ascii="Arial" w:hAnsi="Arial" w:cs="Arial"/>
          <w:b/>
          <w:color w:val="auto"/>
          <w:sz w:val="22"/>
          <w:szCs w:val="22"/>
        </w:rPr>
      </w:pPr>
      <w:proofErr w:type="spellStart"/>
      <w:r w:rsidRPr="00F52E2A">
        <w:rPr>
          <w:rFonts w:ascii="Arial" w:hAnsi="Arial" w:cs="Arial"/>
          <w:bCs/>
          <w:sz w:val="22"/>
          <w:szCs w:val="22"/>
        </w:rPr>
        <w:t>Imuldosa</w:t>
      </w:r>
      <w:proofErr w:type="spellEnd"/>
      <w:r w:rsidRPr="00F52E2A">
        <w:rPr>
          <w:rFonts w:ascii="Arial" w:hAnsi="Arial" w:cs="Arial"/>
          <w:bCs/>
          <w:sz w:val="22"/>
          <w:szCs w:val="22"/>
        </w:rPr>
        <w:t xml:space="preserve"> (ustekinumab-</w:t>
      </w:r>
      <w:proofErr w:type="spellStart"/>
      <w:r w:rsidRPr="00F52E2A">
        <w:rPr>
          <w:rFonts w:ascii="Arial" w:hAnsi="Arial" w:cs="Arial"/>
          <w:bCs/>
          <w:sz w:val="22"/>
          <w:szCs w:val="22"/>
        </w:rPr>
        <w:t>srlf</w:t>
      </w:r>
      <w:proofErr w:type="spellEnd"/>
      <w:r w:rsidRPr="00F52E2A">
        <w:rPr>
          <w:rFonts w:ascii="Arial" w:hAnsi="Arial" w:cs="Arial"/>
          <w:bCs/>
          <w:sz w:val="22"/>
          <w:szCs w:val="22"/>
        </w:rPr>
        <w:t xml:space="preserve"> prefilled syringe</w:t>
      </w:r>
      <w:r w:rsidRPr="00F52E2A">
        <w:rPr>
          <w:rFonts w:ascii="Arial" w:hAnsi="Arial" w:cs="Arial"/>
          <w:bCs/>
          <w:color w:val="auto"/>
          <w:sz w:val="22"/>
          <w:szCs w:val="22"/>
        </w:rPr>
        <w:t xml:space="preserve">) </w:t>
      </w:r>
      <w:r w:rsidRPr="00F52E2A">
        <w:rPr>
          <w:rFonts w:ascii="Arial" w:hAnsi="Arial" w:cs="Arial"/>
          <w:bCs/>
          <w:color w:val="auto"/>
          <w:sz w:val="22"/>
          <w:szCs w:val="22"/>
          <w:vertAlign w:val="superscript"/>
        </w:rPr>
        <w:t>PD</w:t>
      </w:r>
      <w:r w:rsidRPr="00F52E2A">
        <w:rPr>
          <w:rFonts w:ascii="Arial" w:hAnsi="Arial" w:cs="Arial"/>
          <w:bCs/>
          <w:color w:val="auto"/>
          <w:sz w:val="22"/>
          <w:szCs w:val="22"/>
        </w:rPr>
        <w:t xml:space="preserve"> – </w:t>
      </w:r>
      <w:r w:rsidRPr="00F52E2A">
        <w:rPr>
          <w:rFonts w:ascii="Arial" w:hAnsi="Arial" w:cs="Arial"/>
          <w:b/>
          <w:color w:val="auto"/>
          <w:sz w:val="22"/>
          <w:szCs w:val="22"/>
        </w:rPr>
        <w:t>PA</w:t>
      </w:r>
    </w:p>
    <w:p w14:paraId="769EF1F4" w14:textId="08EC73A8" w:rsidR="006B20CB" w:rsidRPr="0066787E" w:rsidRDefault="0011581F" w:rsidP="0066787E">
      <w:pPr>
        <w:pStyle w:val="ListParagraph"/>
        <w:numPr>
          <w:ilvl w:val="0"/>
          <w:numId w:val="1"/>
        </w:numPr>
        <w:spacing w:after="0"/>
        <w:ind w:left="1080"/>
        <w:rPr>
          <w:rFonts w:cs="Arial"/>
          <w:b/>
        </w:rPr>
      </w:pPr>
      <w:proofErr w:type="spellStart"/>
      <w:r w:rsidRPr="000A117A">
        <w:rPr>
          <w:rFonts w:cs="Arial"/>
          <w:bCs/>
          <w:color w:val="000000"/>
        </w:rPr>
        <w:t>Imuldosa</w:t>
      </w:r>
      <w:proofErr w:type="spellEnd"/>
      <w:r w:rsidRPr="000A117A">
        <w:rPr>
          <w:rFonts w:cs="Arial"/>
          <w:bCs/>
          <w:color w:val="000000"/>
        </w:rPr>
        <w:t xml:space="preserve"> (ustekinumab-</w:t>
      </w:r>
      <w:proofErr w:type="spellStart"/>
      <w:r w:rsidRPr="000A117A">
        <w:rPr>
          <w:rFonts w:cs="Arial"/>
          <w:bCs/>
          <w:color w:val="000000"/>
        </w:rPr>
        <w:t>srlf</w:t>
      </w:r>
      <w:proofErr w:type="spellEnd"/>
      <w:r w:rsidRPr="000A117A">
        <w:rPr>
          <w:rFonts w:cs="Arial"/>
          <w:bCs/>
          <w:color w:val="000000"/>
        </w:rPr>
        <w:t xml:space="preserve"> vial) </w:t>
      </w:r>
      <w:r w:rsidRPr="000A117A">
        <w:rPr>
          <w:rFonts w:cs="Arial"/>
          <w:bCs/>
          <w:color w:val="000000"/>
          <w:vertAlign w:val="superscript"/>
        </w:rPr>
        <w:t>PD</w:t>
      </w:r>
      <w:r w:rsidRPr="000A117A">
        <w:rPr>
          <w:rFonts w:cs="Arial"/>
          <w:b/>
        </w:rPr>
        <w:t xml:space="preserve"> – PA</w:t>
      </w:r>
      <w:r w:rsidRPr="000A117A">
        <w:rPr>
          <w:rFonts w:cs="Arial"/>
          <w:bCs/>
        </w:rPr>
        <w:t>; MB</w:t>
      </w:r>
    </w:p>
    <w:p w14:paraId="1EA63006" w14:textId="5426FC03" w:rsidR="00EF62AE" w:rsidRPr="00F52E2A" w:rsidRDefault="00296C49" w:rsidP="00EF62AE">
      <w:pPr>
        <w:pStyle w:val="Default"/>
        <w:numPr>
          <w:ilvl w:val="0"/>
          <w:numId w:val="1"/>
        </w:numPr>
        <w:spacing w:line="276" w:lineRule="auto"/>
        <w:ind w:left="1080"/>
        <w:rPr>
          <w:rFonts w:ascii="Arial" w:hAnsi="Arial" w:cs="Arial"/>
          <w:b/>
          <w:color w:val="auto"/>
          <w:sz w:val="22"/>
          <w:szCs w:val="22"/>
        </w:rPr>
      </w:pPr>
      <w:r w:rsidRPr="00F52E2A">
        <w:rPr>
          <w:rFonts w:ascii="Arial" w:hAnsi="Arial" w:cs="Arial"/>
          <w:bCs/>
          <w:color w:val="auto"/>
          <w:sz w:val="22"/>
          <w:szCs w:val="22"/>
        </w:rPr>
        <w:t>Pyzchiva (ustekinumab-ttwe 130 mg/26 mL vial)</w:t>
      </w:r>
      <w:r w:rsidRPr="00F52E2A">
        <w:rPr>
          <w:rFonts w:ascii="Arial" w:hAnsi="Arial" w:cs="Arial"/>
          <w:bCs/>
          <w:color w:val="auto"/>
          <w:sz w:val="22"/>
          <w:szCs w:val="22"/>
          <w:vertAlign w:val="superscript"/>
        </w:rPr>
        <w:t xml:space="preserve"> PD</w:t>
      </w:r>
      <w:r w:rsidRPr="00F52E2A">
        <w:rPr>
          <w:rFonts w:ascii="Arial" w:hAnsi="Arial" w:cs="Arial"/>
          <w:bCs/>
          <w:color w:val="auto"/>
          <w:sz w:val="22"/>
          <w:szCs w:val="22"/>
        </w:rPr>
        <w:t xml:space="preserve"> – </w:t>
      </w:r>
      <w:r w:rsidRPr="00F52E2A">
        <w:rPr>
          <w:rFonts w:ascii="Arial" w:hAnsi="Arial" w:cs="Arial"/>
          <w:b/>
          <w:color w:val="auto"/>
          <w:sz w:val="22"/>
          <w:szCs w:val="22"/>
        </w:rPr>
        <w:t>PA</w:t>
      </w:r>
      <w:r w:rsidRPr="00F52E2A">
        <w:rPr>
          <w:rFonts w:ascii="Arial" w:hAnsi="Arial" w:cs="Arial"/>
          <w:bCs/>
          <w:color w:val="auto"/>
          <w:sz w:val="22"/>
          <w:szCs w:val="22"/>
        </w:rPr>
        <w:t>; MB</w:t>
      </w:r>
    </w:p>
    <w:p w14:paraId="0A8EA69E" w14:textId="0683B8AA" w:rsidR="00296C49" w:rsidRPr="00F52E2A" w:rsidRDefault="00296C49" w:rsidP="00CF6C19">
      <w:pPr>
        <w:pStyle w:val="Default"/>
        <w:numPr>
          <w:ilvl w:val="0"/>
          <w:numId w:val="1"/>
        </w:numPr>
        <w:spacing w:line="276" w:lineRule="auto"/>
        <w:ind w:left="1080"/>
        <w:rPr>
          <w:rFonts w:ascii="Arial" w:hAnsi="Arial" w:cs="Arial"/>
          <w:b/>
          <w:color w:val="auto"/>
          <w:sz w:val="22"/>
          <w:szCs w:val="22"/>
        </w:rPr>
      </w:pPr>
      <w:r w:rsidRPr="00F52E2A">
        <w:rPr>
          <w:rFonts w:ascii="Arial" w:hAnsi="Arial" w:cs="Arial"/>
          <w:bCs/>
          <w:color w:val="auto"/>
          <w:sz w:val="22"/>
          <w:szCs w:val="22"/>
        </w:rPr>
        <w:t xml:space="preserve">Pyzchiva (ustekinumab-ttwe prefilled syringe, 45 mg/0.5 mL vial) </w:t>
      </w:r>
      <w:r w:rsidRPr="00F52E2A">
        <w:rPr>
          <w:rFonts w:ascii="Arial" w:hAnsi="Arial" w:cs="Arial"/>
          <w:bCs/>
          <w:color w:val="auto"/>
          <w:sz w:val="22"/>
          <w:szCs w:val="22"/>
          <w:vertAlign w:val="superscript"/>
        </w:rPr>
        <w:t>PD</w:t>
      </w:r>
      <w:r w:rsidRPr="00F52E2A">
        <w:rPr>
          <w:rFonts w:ascii="Arial" w:hAnsi="Arial" w:cs="Arial"/>
          <w:bCs/>
          <w:color w:val="auto"/>
          <w:sz w:val="22"/>
          <w:szCs w:val="22"/>
        </w:rPr>
        <w:t xml:space="preserve"> – </w:t>
      </w:r>
      <w:r w:rsidRPr="00F52E2A">
        <w:rPr>
          <w:rFonts w:ascii="Arial" w:hAnsi="Arial" w:cs="Arial"/>
          <w:b/>
          <w:color w:val="auto"/>
          <w:sz w:val="22"/>
          <w:szCs w:val="22"/>
        </w:rPr>
        <w:t>PA</w:t>
      </w:r>
      <w:r w:rsidR="003C3933" w:rsidRPr="00F52E2A">
        <w:rPr>
          <w:rFonts w:ascii="Arial" w:hAnsi="Arial" w:cs="Arial"/>
          <w:b/>
          <w:color w:val="auto"/>
          <w:sz w:val="22"/>
          <w:szCs w:val="22"/>
        </w:rPr>
        <w:t xml:space="preserve"> </w:t>
      </w:r>
    </w:p>
    <w:p w14:paraId="406412F0" w14:textId="1C808C2F" w:rsidR="00CD14F4" w:rsidRPr="00E30E1B" w:rsidRDefault="005C3D2A" w:rsidP="00CD14F4">
      <w:pPr>
        <w:pStyle w:val="Default"/>
        <w:numPr>
          <w:ilvl w:val="0"/>
          <w:numId w:val="1"/>
        </w:numPr>
        <w:spacing w:line="276" w:lineRule="auto"/>
        <w:ind w:left="1080"/>
        <w:rPr>
          <w:rFonts w:ascii="Arial" w:hAnsi="Arial" w:cs="Arial"/>
          <w:b/>
          <w:sz w:val="22"/>
          <w:szCs w:val="22"/>
        </w:rPr>
      </w:pPr>
      <w:proofErr w:type="spellStart"/>
      <w:r w:rsidRPr="00E30E1B">
        <w:rPr>
          <w:rFonts w:ascii="Arial" w:hAnsi="Arial" w:cs="Arial"/>
          <w:sz w:val="22"/>
          <w:szCs w:val="22"/>
        </w:rPr>
        <w:t>S</w:t>
      </w:r>
      <w:r w:rsidR="002708D2">
        <w:rPr>
          <w:rFonts w:ascii="Arial" w:hAnsi="Arial" w:cs="Arial"/>
          <w:sz w:val="22"/>
          <w:szCs w:val="22"/>
        </w:rPr>
        <w:t>kyrizi</w:t>
      </w:r>
      <w:proofErr w:type="spellEnd"/>
      <w:r w:rsidRPr="00E30E1B">
        <w:rPr>
          <w:rFonts w:ascii="Arial" w:hAnsi="Arial" w:cs="Arial"/>
          <w:sz w:val="22"/>
          <w:szCs w:val="22"/>
        </w:rPr>
        <w:t xml:space="preserve"> (</w:t>
      </w:r>
      <w:proofErr w:type="spellStart"/>
      <w:r w:rsidR="004D61A8">
        <w:rPr>
          <w:rFonts w:ascii="Arial" w:hAnsi="Arial" w:cs="Arial"/>
          <w:sz w:val="22"/>
          <w:szCs w:val="22"/>
        </w:rPr>
        <w:t>r</w:t>
      </w:r>
      <w:r w:rsidR="003C118A">
        <w:rPr>
          <w:rFonts w:ascii="Arial" w:hAnsi="Arial" w:cs="Arial"/>
          <w:sz w:val="22"/>
          <w:szCs w:val="22"/>
        </w:rPr>
        <w:t>isankizumab-rzaa</w:t>
      </w:r>
      <w:proofErr w:type="spellEnd"/>
      <w:r w:rsidR="003C118A">
        <w:rPr>
          <w:rFonts w:ascii="Arial" w:hAnsi="Arial" w:cs="Arial"/>
          <w:sz w:val="22"/>
          <w:szCs w:val="22"/>
        </w:rPr>
        <w:t xml:space="preserve"> vial</w:t>
      </w:r>
      <w:r w:rsidRPr="00E30E1B">
        <w:rPr>
          <w:rFonts w:ascii="Arial" w:hAnsi="Arial" w:cs="Arial"/>
          <w:sz w:val="22"/>
          <w:szCs w:val="22"/>
        </w:rPr>
        <w:t xml:space="preserve">) </w:t>
      </w:r>
      <w:r w:rsidR="006540AA" w:rsidRPr="003C118A">
        <w:rPr>
          <w:rFonts w:ascii="Arial" w:hAnsi="Arial" w:cs="Arial"/>
          <w:sz w:val="22"/>
          <w:szCs w:val="22"/>
          <w:vertAlign w:val="superscript"/>
        </w:rPr>
        <w:t>PD</w:t>
      </w:r>
      <w:r w:rsidR="006540AA" w:rsidRPr="003C118A">
        <w:rPr>
          <w:rFonts w:ascii="Arial" w:hAnsi="Arial" w:cs="Arial"/>
          <w:sz w:val="22"/>
          <w:szCs w:val="22"/>
        </w:rPr>
        <w:t xml:space="preserve"> </w:t>
      </w:r>
      <w:r w:rsidR="002708D2" w:rsidRPr="003C118A">
        <w:rPr>
          <w:rFonts w:ascii="Arial" w:hAnsi="Arial" w:cs="Arial"/>
          <w:sz w:val="22"/>
          <w:szCs w:val="20"/>
        </w:rPr>
        <w:t xml:space="preserve">– </w:t>
      </w:r>
      <w:r w:rsidR="002708D2" w:rsidRPr="003C118A">
        <w:rPr>
          <w:rFonts w:ascii="Arial" w:hAnsi="Arial" w:cs="Arial"/>
          <w:b/>
          <w:sz w:val="22"/>
          <w:szCs w:val="20"/>
        </w:rPr>
        <w:t>PA</w:t>
      </w:r>
    </w:p>
    <w:p w14:paraId="0F4577EB" w14:textId="124149B1" w:rsidR="00562F02" w:rsidRPr="00E4396D" w:rsidRDefault="00A94D4C" w:rsidP="00562F02">
      <w:pPr>
        <w:pStyle w:val="Default"/>
        <w:numPr>
          <w:ilvl w:val="0"/>
          <w:numId w:val="8"/>
        </w:numPr>
        <w:spacing w:line="276" w:lineRule="auto"/>
        <w:rPr>
          <w:rFonts w:ascii="Arial" w:hAnsi="Arial" w:cs="Arial"/>
          <w:sz w:val="22"/>
          <w:szCs w:val="22"/>
        </w:rPr>
      </w:pPr>
      <w:r w:rsidRPr="00E4396D">
        <w:rPr>
          <w:rFonts w:ascii="Arial" w:hAnsi="Arial" w:cs="Arial"/>
          <w:sz w:val="22"/>
          <w:szCs w:val="22"/>
        </w:rPr>
        <w:t>Effective</w:t>
      </w:r>
      <w:r w:rsidRPr="00BE75B0">
        <w:rPr>
          <w:rFonts w:ascii="Arial" w:hAnsi="Arial" w:cs="Arial"/>
          <w:sz w:val="22"/>
          <w:szCs w:val="22"/>
        </w:rPr>
        <w:t xml:space="preserve"> </w:t>
      </w:r>
      <w:r w:rsidR="00AC23F7" w:rsidRPr="00291E37">
        <w:rPr>
          <w:rFonts w:ascii="Arial" w:hAnsi="Arial" w:cs="Arial"/>
          <w:color w:val="auto"/>
          <w:sz w:val="22"/>
          <w:szCs w:val="22"/>
        </w:rPr>
        <w:t>January 5, 2026</w:t>
      </w:r>
      <w:r w:rsidR="00AC23F7" w:rsidRPr="00AC23F7">
        <w:rPr>
          <w:rFonts w:ascii="Arial" w:hAnsi="Arial" w:cs="Arial"/>
          <w:color w:val="auto"/>
          <w:sz w:val="22"/>
          <w:szCs w:val="22"/>
        </w:rPr>
        <w:t>,</w:t>
      </w:r>
      <w:r w:rsidR="00562F02" w:rsidRPr="00AC23F7">
        <w:rPr>
          <w:rFonts w:ascii="Arial" w:hAnsi="Arial" w:cs="Arial"/>
          <w:sz w:val="22"/>
          <w:szCs w:val="22"/>
        </w:rPr>
        <w:t xml:space="preserve"> the</w:t>
      </w:r>
      <w:r w:rsidR="00562F02" w:rsidRPr="00E4396D">
        <w:rPr>
          <w:rFonts w:ascii="Arial" w:hAnsi="Arial" w:cs="Arial"/>
          <w:sz w:val="22"/>
          <w:szCs w:val="22"/>
        </w:rPr>
        <w:t xml:space="preserve"> following </w:t>
      </w:r>
      <w:r w:rsidR="00E4396D" w:rsidRPr="00E4396D">
        <w:rPr>
          <w:rFonts w:ascii="Arial" w:hAnsi="Arial" w:cs="Arial"/>
          <w:sz w:val="22"/>
          <w:szCs w:val="22"/>
        </w:rPr>
        <w:t>antidiabetic agents</w:t>
      </w:r>
      <w:r w:rsidR="00562F02" w:rsidRPr="00E4396D">
        <w:rPr>
          <w:rFonts w:ascii="Arial" w:hAnsi="Arial" w:cs="Arial"/>
          <w:sz w:val="22"/>
          <w:szCs w:val="22"/>
        </w:rPr>
        <w:t xml:space="preserve"> will be</w:t>
      </w:r>
      <w:r w:rsidR="009E6F21" w:rsidRPr="00E4396D">
        <w:rPr>
          <w:rFonts w:ascii="Arial" w:hAnsi="Arial" w:cs="Arial"/>
          <w:sz w:val="22"/>
          <w:szCs w:val="22"/>
        </w:rPr>
        <w:t xml:space="preserve"> added to </w:t>
      </w:r>
      <w:r w:rsidR="00562F02" w:rsidRPr="00E4396D">
        <w:rPr>
          <w:rFonts w:ascii="Arial" w:hAnsi="Arial" w:cs="Arial"/>
          <w:sz w:val="22"/>
          <w:szCs w:val="22"/>
        </w:rPr>
        <w:t xml:space="preserve">the MassHealth Supplemental Rebate/Preferred Drug List. </w:t>
      </w:r>
    </w:p>
    <w:p w14:paraId="77162817" w14:textId="18521683" w:rsidR="00562F02" w:rsidRPr="003139AF" w:rsidRDefault="003139AF" w:rsidP="00562F02">
      <w:pPr>
        <w:pStyle w:val="ListParagraph"/>
        <w:numPr>
          <w:ilvl w:val="0"/>
          <w:numId w:val="3"/>
        </w:numPr>
        <w:spacing w:after="0"/>
        <w:rPr>
          <w:rFonts w:cs="Arial"/>
          <w:b/>
          <w:bCs/>
          <w:color w:val="000000"/>
        </w:rPr>
      </w:pPr>
      <w:proofErr w:type="spellStart"/>
      <w:r w:rsidRPr="003139AF">
        <w:rPr>
          <w:rFonts w:cs="Arial"/>
          <w:color w:val="000000"/>
        </w:rPr>
        <w:t>Glyxambi</w:t>
      </w:r>
      <w:proofErr w:type="spellEnd"/>
      <w:r w:rsidRPr="003139AF">
        <w:rPr>
          <w:rFonts w:cs="Arial"/>
          <w:color w:val="000000"/>
        </w:rPr>
        <w:t xml:space="preserve"> (empagliflozin/linagliptin) </w:t>
      </w:r>
      <w:r w:rsidRPr="003139AF">
        <w:rPr>
          <w:rFonts w:cs="Arial"/>
          <w:color w:val="000000"/>
          <w:vertAlign w:val="superscript"/>
        </w:rPr>
        <w:t>PD</w:t>
      </w:r>
    </w:p>
    <w:p w14:paraId="25D979C2" w14:textId="1E89D296" w:rsidR="003139AF" w:rsidRPr="003414C3" w:rsidRDefault="003414C3" w:rsidP="00562F02">
      <w:pPr>
        <w:pStyle w:val="ListParagraph"/>
        <w:numPr>
          <w:ilvl w:val="0"/>
          <w:numId w:val="3"/>
        </w:numPr>
        <w:spacing w:after="0"/>
        <w:rPr>
          <w:rFonts w:cs="Arial"/>
          <w:color w:val="000000"/>
        </w:rPr>
      </w:pPr>
      <w:r w:rsidRPr="003414C3">
        <w:rPr>
          <w:rFonts w:cs="Arial"/>
          <w:color w:val="000000"/>
        </w:rPr>
        <w:t>Jardiance (</w:t>
      </w:r>
      <w:proofErr w:type="spellStart"/>
      <w:r w:rsidRPr="003414C3">
        <w:rPr>
          <w:rFonts w:cs="Arial"/>
          <w:color w:val="000000"/>
        </w:rPr>
        <w:t>emagliflozin</w:t>
      </w:r>
      <w:proofErr w:type="spellEnd"/>
      <w:r w:rsidRPr="003414C3">
        <w:rPr>
          <w:rFonts w:cs="Arial"/>
          <w:color w:val="000000"/>
        </w:rPr>
        <w:t>)</w:t>
      </w:r>
      <w:r w:rsidR="006044B4" w:rsidRPr="003139AF">
        <w:rPr>
          <w:rFonts w:cs="Arial"/>
          <w:color w:val="000000"/>
        </w:rPr>
        <w:t xml:space="preserve"> </w:t>
      </w:r>
      <w:r w:rsidR="006044B4" w:rsidRPr="003139AF">
        <w:rPr>
          <w:rFonts w:cs="Arial"/>
          <w:color w:val="000000"/>
          <w:vertAlign w:val="superscript"/>
        </w:rPr>
        <w:t>PD</w:t>
      </w:r>
    </w:p>
    <w:p w14:paraId="4B18E2EA" w14:textId="6529EE84" w:rsidR="003414C3" w:rsidRPr="00320B93" w:rsidRDefault="003414C3" w:rsidP="00562F02">
      <w:pPr>
        <w:pStyle w:val="ListParagraph"/>
        <w:numPr>
          <w:ilvl w:val="0"/>
          <w:numId w:val="3"/>
        </w:numPr>
        <w:spacing w:after="0"/>
        <w:rPr>
          <w:rFonts w:cs="Arial"/>
          <w:b/>
          <w:bCs/>
          <w:color w:val="000000"/>
        </w:rPr>
      </w:pPr>
      <w:proofErr w:type="spellStart"/>
      <w:r>
        <w:rPr>
          <w:rFonts w:cs="Arial"/>
          <w:color w:val="000000"/>
        </w:rPr>
        <w:t>Synjard</w:t>
      </w:r>
      <w:r w:rsidR="00DB66B8">
        <w:rPr>
          <w:rFonts w:cs="Arial"/>
          <w:color w:val="000000"/>
        </w:rPr>
        <w:t>y</w:t>
      </w:r>
      <w:proofErr w:type="spellEnd"/>
      <w:r>
        <w:rPr>
          <w:rFonts w:cs="Arial"/>
          <w:color w:val="000000"/>
        </w:rPr>
        <w:t xml:space="preserve"> (</w:t>
      </w:r>
      <w:proofErr w:type="spellStart"/>
      <w:r>
        <w:rPr>
          <w:rFonts w:cs="Arial"/>
          <w:color w:val="000000"/>
        </w:rPr>
        <w:t>ema</w:t>
      </w:r>
      <w:r w:rsidR="00320B93">
        <w:rPr>
          <w:rFonts w:cs="Arial"/>
          <w:color w:val="000000"/>
        </w:rPr>
        <w:t>gliflozin</w:t>
      </w:r>
      <w:proofErr w:type="spellEnd"/>
      <w:r w:rsidR="00320B93">
        <w:rPr>
          <w:rFonts w:cs="Arial"/>
          <w:color w:val="000000"/>
        </w:rPr>
        <w:t>/metformin)</w:t>
      </w:r>
      <w:r w:rsidR="006044B4" w:rsidRPr="003139AF">
        <w:rPr>
          <w:rFonts w:cs="Arial"/>
          <w:color w:val="000000"/>
        </w:rPr>
        <w:t xml:space="preserve"> </w:t>
      </w:r>
      <w:r w:rsidR="006044B4" w:rsidRPr="003139AF">
        <w:rPr>
          <w:rFonts w:cs="Arial"/>
          <w:color w:val="000000"/>
          <w:vertAlign w:val="superscript"/>
        </w:rPr>
        <w:t>PD</w:t>
      </w:r>
    </w:p>
    <w:p w14:paraId="0F02ED59" w14:textId="44F4BCBE" w:rsidR="00320B93" w:rsidRPr="003139AF" w:rsidRDefault="00320B93" w:rsidP="00562F02">
      <w:pPr>
        <w:pStyle w:val="ListParagraph"/>
        <w:numPr>
          <w:ilvl w:val="0"/>
          <w:numId w:val="3"/>
        </w:numPr>
        <w:spacing w:after="0"/>
        <w:rPr>
          <w:rFonts w:cs="Arial"/>
          <w:b/>
          <w:bCs/>
          <w:color w:val="000000"/>
        </w:rPr>
      </w:pPr>
      <w:proofErr w:type="spellStart"/>
      <w:r>
        <w:rPr>
          <w:rFonts w:cs="Arial"/>
          <w:color w:val="000000"/>
        </w:rPr>
        <w:t>Synjard</w:t>
      </w:r>
      <w:r w:rsidR="00DB66B8">
        <w:rPr>
          <w:rFonts w:cs="Arial"/>
          <w:color w:val="000000"/>
        </w:rPr>
        <w:t>y</w:t>
      </w:r>
      <w:proofErr w:type="spellEnd"/>
      <w:r>
        <w:rPr>
          <w:rFonts w:cs="Arial"/>
          <w:color w:val="000000"/>
        </w:rPr>
        <w:t xml:space="preserve"> XR (</w:t>
      </w:r>
      <w:r w:rsidR="00430BAA">
        <w:rPr>
          <w:rFonts w:cs="Arial"/>
          <w:color w:val="000000"/>
        </w:rPr>
        <w:t xml:space="preserve">empagliflozin/metformin </w:t>
      </w:r>
      <w:proofErr w:type="gramStart"/>
      <w:r w:rsidR="00430BAA">
        <w:rPr>
          <w:rFonts w:cs="Arial"/>
          <w:color w:val="000000"/>
        </w:rPr>
        <w:t>extended-release</w:t>
      </w:r>
      <w:proofErr w:type="gramEnd"/>
      <w:r w:rsidR="00430BAA">
        <w:rPr>
          <w:rFonts w:cs="Arial"/>
          <w:color w:val="000000"/>
        </w:rPr>
        <w:t>)</w:t>
      </w:r>
      <w:r w:rsidR="006044B4" w:rsidRPr="003139AF">
        <w:rPr>
          <w:rFonts w:cs="Arial"/>
          <w:color w:val="000000"/>
        </w:rPr>
        <w:t xml:space="preserve"> </w:t>
      </w:r>
      <w:r w:rsidR="006044B4" w:rsidRPr="003139AF">
        <w:rPr>
          <w:rFonts w:cs="Arial"/>
          <w:color w:val="000000"/>
          <w:vertAlign w:val="superscript"/>
        </w:rPr>
        <w:t>PD</w:t>
      </w:r>
    </w:p>
    <w:p w14:paraId="28501AF3" w14:textId="3B2CCD15" w:rsidR="000D22F8" w:rsidRPr="00E562CA" w:rsidRDefault="000D22F8" w:rsidP="000D22F8">
      <w:pPr>
        <w:pStyle w:val="Default"/>
        <w:numPr>
          <w:ilvl w:val="0"/>
          <w:numId w:val="8"/>
        </w:numPr>
        <w:spacing w:line="276" w:lineRule="auto"/>
        <w:rPr>
          <w:rFonts w:ascii="Arial" w:hAnsi="Arial" w:cs="Arial"/>
          <w:sz w:val="22"/>
          <w:szCs w:val="21"/>
        </w:rPr>
      </w:pPr>
      <w:r w:rsidRPr="00E562CA">
        <w:rPr>
          <w:rFonts w:ascii="Arial" w:hAnsi="Arial" w:cs="Arial"/>
          <w:sz w:val="22"/>
          <w:szCs w:val="21"/>
        </w:rPr>
        <w:t>Effective</w:t>
      </w:r>
      <w:r w:rsidRPr="00AC23F7">
        <w:rPr>
          <w:rFonts w:ascii="Arial" w:hAnsi="Arial" w:cs="Arial"/>
          <w:sz w:val="22"/>
          <w:szCs w:val="21"/>
        </w:rPr>
        <w:t xml:space="preserve"> </w:t>
      </w:r>
      <w:r w:rsidR="00AC23F7" w:rsidRPr="00291E37">
        <w:rPr>
          <w:rFonts w:ascii="Arial" w:hAnsi="Arial" w:cs="Arial"/>
          <w:color w:val="auto"/>
          <w:sz w:val="22"/>
          <w:szCs w:val="22"/>
        </w:rPr>
        <w:t>January 5, 2026</w:t>
      </w:r>
      <w:r w:rsidR="00AC23F7">
        <w:rPr>
          <w:rFonts w:ascii="Arial" w:hAnsi="Arial" w:cs="Arial"/>
          <w:color w:val="auto"/>
          <w:sz w:val="22"/>
          <w:szCs w:val="22"/>
        </w:rPr>
        <w:t>,</w:t>
      </w:r>
      <w:r w:rsidRPr="000B22A9">
        <w:rPr>
          <w:rFonts w:ascii="Arial" w:hAnsi="Arial" w:cs="Arial"/>
          <w:sz w:val="22"/>
          <w:szCs w:val="21"/>
        </w:rPr>
        <w:t xml:space="preserve"> </w:t>
      </w:r>
      <w:r w:rsidRPr="00E562CA">
        <w:rPr>
          <w:rFonts w:ascii="Arial" w:hAnsi="Arial" w:cs="Arial"/>
          <w:sz w:val="22"/>
          <w:szCs w:val="21"/>
        </w:rPr>
        <w:t xml:space="preserve">the following </w:t>
      </w:r>
      <w:r w:rsidR="001D7EC8" w:rsidRPr="00E562CA">
        <w:rPr>
          <w:rFonts w:ascii="Arial" w:hAnsi="Arial" w:cs="Arial"/>
          <w:sz w:val="22"/>
          <w:szCs w:val="21"/>
        </w:rPr>
        <w:t>growth hormone</w:t>
      </w:r>
      <w:r w:rsidR="00C8341C">
        <w:rPr>
          <w:rFonts w:ascii="Arial" w:hAnsi="Arial" w:cs="Arial"/>
          <w:sz w:val="22"/>
          <w:szCs w:val="21"/>
        </w:rPr>
        <w:t xml:space="preserve"> agent</w:t>
      </w:r>
      <w:r w:rsidR="00593B31" w:rsidRPr="00E562CA">
        <w:rPr>
          <w:rFonts w:ascii="Arial" w:hAnsi="Arial" w:cs="Arial"/>
          <w:sz w:val="22"/>
          <w:szCs w:val="21"/>
        </w:rPr>
        <w:t xml:space="preserve"> </w:t>
      </w:r>
      <w:r w:rsidR="00B62B51" w:rsidRPr="00E562CA">
        <w:rPr>
          <w:rFonts w:ascii="Arial" w:hAnsi="Arial" w:cs="Arial"/>
          <w:sz w:val="22"/>
          <w:szCs w:val="21"/>
        </w:rPr>
        <w:t xml:space="preserve">will be added to the MassHealth Supplemental Rebate/Preferred Drug List. </w:t>
      </w:r>
    </w:p>
    <w:p w14:paraId="2AD2DE35" w14:textId="77777777" w:rsidR="00E562CA" w:rsidRPr="00AC23F7" w:rsidRDefault="00E562CA" w:rsidP="00E562CA">
      <w:pPr>
        <w:pStyle w:val="Default"/>
        <w:numPr>
          <w:ilvl w:val="1"/>
          <w:numId w:val="8"/>
        </w:numPr>
        <w:spacing w:line="276" w:lineRule="auto"/>
        <w:ind w:left="1080"/>
        <w:rPr>
          <w:rFonts w:ascii="Arial" w:hAnsi="Arial" w:cs="Arial"/>
          <w:sz w:val="22"/>
          <w:szCs w:val="21"/>
        </w:rPr>
      </w:pPr>
      <w:proofErr w:type="spellStart"/>
      <w:r w:rsidRPr="00E562CA">
        <w:rPr>
          <w:rFonts w:ascii="Arial" w:hAnsi="Arial" w:cs="Arial"/>
          <w:sz w:val="22"/>
          <w:szCs w:val="22"/>
        </w:rPr>
        <w:t>Ngenla</w:t>
      </w:r>
      <w:proofErr w:type="spellEnd"/>
      <w:r w:rsidRPr="00E562CA">
        <w:rPr>
          <w:rFonts w:ascii="Arial" w:hAnsi="Arial" w:cs="Arial"/>
          <w:sz w:val="22"/>
          <w:szCs w:val="22"/>
        </w:rPr>
        <w:t xml:space="preserve"> (</w:t>
      </w:r>
      <w:proofErr w:type="spellStart"/>
      <w:r w:rsidRPr="00AC23F7">
        <w:rPr>
          <w:rFonts w:ascii="Arial" w:hAnsi="Arial" w:cs="Arial"/>
          <w:sz w:val="22"/>
          <w:szCs w:val="22"/>
        </w:rPr>
        <w:t>somatrogon-ghla</w:t>
      </w:r>
      <w:proofErr w:type="spellEnd"/>
      <w:r w:rsidRPr="00AC23F7">
        <w:rPr>
          <w:rFonts w:ascii="Arial" w:hAnsi="Arial" w:cs="Arial"/>
          <w:sz w:val="22"/>
          <w:szCs w:val="22"/>
        </w:rPr>
        <w:t xml:space="preserve">) </w:t>
      </w:r>
      <w:r w:rsidRPr="00AC23F7">
        <w:rPr>
          <w:rFonts w:ascii="Arial" w:hAnsi="Arial" w:cs="Arial"/>
          <w:sz w:val="22"/>
          <w:szCs w:val="22"/>
          <w:vertAlign w:val="superscript"/>
        </w:rPr>
        <w:t>PD</w:t>
      </w:r>
      <w:r w:rsidRPr="00AC23F7">
        <w:rPr>
          <w:rFonts w:ascii="Arial" w:hAnsi="Arial" w:cs="Arial"/>
          <w:sz w:val="22"/>
          <w:szCs w:val="22"/>
        </w:rPr>
        <w:t xml:space="preserve"> – </w:t>
      </w:r>
      <w:r w:rsidRPr="00AC23F7">
        <w:rPr>
          <w:rFonts w:ascii="Arial" w:hAnsi="Arial" w:cs="Arial"/>
          <w:b/>
          <w:bCs/>
          <w:sz w:val="22"/>
          <w:szCs w:val="22"/>
        </w:rPr>
        <w:t>PA</w:t>
      </w:r>
    </w:p>
    <w:p w14:paraId="33097400" w14:textId="4D03E2E2" w:rsidR="00B168F4" w:rsidRPr="00AC23F7" w:rsidRDefault="00B168F4" w:rsidP="00B168F4">
      <w:pPr>
        <w:pStyle w:val="Default"/>
        <w:numPr>
          <w:ilvl w:val="0"/>
          <w:numId w:val="8"/>
        </w:numPr>
        <w:spacing w:line="276" w:lineRule="auto"/>
        <w:rPr>
          <w:rFonts w:ascii="Arial" w:hAnsi="Arial" w:cs="Arial"/>
          <w:sz w:val="22"/>
          <w:szCs w:val="21"/>
        </w:rPr>
      </w:pPr>
      <w:r w:rsidRPr="00AC23F7">
        <w:rPr>
          <w:rFonts w:ascii="Arial" w:hAnsi="Arial" w:cs="Arial"/>
          <w:sz w:val="22"/>
          <w:szCs w:val="21"/>
        </w:rPr>
        <w:t xml:space="preserve">Effective </w:t>
      </w:r>
      <w:r w:rsidR="00AC23F7" w:rsidRPr="00AC23F7">
        <w:rPr>
          <w:rFonts w:ascii="Arial" w:hAnsi="Arial" w:cs="Arial"/>
          <w:color w:val="auto"/>
          <w:sz w:val="22"/>
          <w:szCs w:val="22"/>
        </w:rPr>
        <w:t>January 5, 2026,</w:t>
      </w:r>
      <w:r w:rsidRPr="00AC23F7">
        <w:rPr>
          <w:rFonts w:ascii="Arial" w:hAnsi="Arial" w:cs="Arial"/>
          <w:sz w:val="22"/>
          <w:szCs w:val="21"/>
        </w:rPr>
        <w:t xml:space="preserve"> the following antipsychotics will be added to the MassHealth Supplemental Rebate/Preferred Drug List. </w:t>
      </w:r>
    </w:p>
    <w:p w14:paraId="0CB3FDFE" w14:textId="7D17D3CC" w:rsidR="00B168F4" w:rsidRPr="00AC23F7" w:rsidRDefault="00B168F4" w:rsidP="00B168F4">
      <w:pPr>
        <w:pStyle w:val="Default"/>
        <w:numPr>
          <w:ilvl w:val="1"/>
          <w:numId w:val="8"/>
        </w:numPr>
        <w:spacing w:line="276" w:lineRule="auto"/>
        <w:ind w:left="1080"/>
        <w:rPr>
          <w:rFonts w:ascii="Arial" w:hAnsi="Arial" w:cs="Arial"/>
          <w:sz w:val="22"/>
          <w:szCs w:val="21"/>
        </w:rPr>
      </w:pPr>
      <w:proofErr w:type="spellStart"/>
      <w:r w:rsidRPr="00AC23F7">
        <w:rPr>
          <w:rFonts w:ascii="Arial" w:hAnsi="Arial" w:cs="Arial"/>
          <w:sz w:val="22"/>
          <w:szCs w:val="21"/>
        </w:rPr>
        <w:t>Caplyta</w:t>
      </w:r>
      <w:proofErr w:type="spellEnd"/>
      <w:r w:rsidRPr="00AC23F7">
        <w:rPr>
          <w:rFonts w:ascii="Arial" w:hAnsi="Arial" w:cs="Arial"/>
          <w:sz w:val="22"/>
          <w:szCs w:val="21"/>
        </w:rPr>
        <w:t xml:space="preserve"> (</w:t>
      </w:r>
      <w:proofErr w:type="spellStart"/>
      <w:r w:rsidR="00CD0780" w:rsidRPr="00AC23F7">
        <w:rPr>
          <w:rFonts w:ascii="Arial" w:hAnsi="Arial" w:cs="Arial"/>
          <w:sz w:val="22"/>
          <w:szCs w:val="21"/>
        </w:rPr>
        <w:t>lumateperone</w:t>
      </w:r>
      <w:proofErr w:type="spellEnd"/>
      <w:r w:rsidRPr="00AC23F7">
        <w:rPr>
          <w:rFonts w:ascii="Arial" w:hAnsi="Arial" w:cs="Arial"/>
          <w:sz w:val="22"/>
          <w:szCs w:val="21"/>
        </w:rPr>
        <w:t>)</w:t>
      </w:r>
      <w:r w:rsidRPr="00AC23F7">
        <w:rPr>
          <w:rFonts w:ascii="Arial" w:hAnsi="Arial" w:cs="Arial"/>
          <w:sz w:val="22"/>
          <w:szCs w:val="21"/>
          <w:vertAlign w:val="superscript"/>
        </w:rPr>
        <w:t xml:space="preserve"> PD</w:t>
      </w:r>
      <w:r w:rsidR="00CD0780" w:rsidRPr="00AC23F7">
        <w:rPr>
          <w:rFonts w:ascii="Arial" w:hAnsi="Arial" w:cs="Arial"/>
          <w:sz w:val="22"/>
          <w:szCs w:val="21"/>
          <w:vertAlign w:val="superscript"/>
        </w:rPr>
        <w:t xml:space="preserve"> </w:t>
      </w:r>
      <w:r w:rsidR="00CD0780" w:rsidRPr="00AC23F7">
        <w:rPr>
          <w:rFonts w:ascii="Arial" w:hAnsi="Arial" w:cs="Arial"/>
          <w:sz w:val="22"/>
          <w:szCs w:val="22"/>
        </w:rPr>
        <w:t xml:space="preserve">– </w:t>
      </w:r>
      <w:r w:rsidR="00CD0780" w:rsidRPr="00AC23F7">
        <w:rPr>
          <w:rFonts w:ascii="Arial" w:hAnsi="Arial" w:cs="Arial"/>
          <w:b/>
          <w:bCs/>
          <w:sz w:val="22"/>
          <w:szCs w:val="22"/>
        </w:rPr>
        <w:t>PA</w:t>
      </w:r>
    </w:p>
    <w:p w14:paraId="3D366C7F" w14:textId="4460270E" w:rsidR="00CD0780" w:rsidRPr="00AC23F7" w:rsidRDefault="00CD0780" w:rsidP="00B168F4">
      <w:pPr>
        <w:pStyle w:val="Default"/>
        <w:numPr>
          <w:ilvl w:val="1"/>
          <w:numId w:val="8"/>
        </w:numPr>
        <w:spacing w:line="276" w:lineRule="auto"/>
        <w:ind w:left="1080"/>
        <w:rPr>
          <w:rFonts w:ascii="Arial" w:hAnsi="Arial" w:cs="Arial"/>
          <w:sz w:val="22"/>
          <w:szCs w:val="21"/>
        </w:rPr>
      </w:pPr>
      <w:proofErr w:type="spellStart"/>
      <w:r w:rsidRPr="00AC23F7">
        <w:rPr>
          <w:rFonts w:ascii="Arial" w:hAnsi="Arial" w:cs="Arial"/>
          <w:sz w:val="22"/>
          <w:szCs w:val="22"/>
        </w:rPr>
        <w:t>Rexulti</w:t>
      </w:r>
      <w:proofErr w:type="spellEnd"/>
      <w:r w:rsidRPr="00AC23F7">
        <w:rPr>
          <w:rFonts w:ascii="Arial" w:hAnsi="Arial" w:cs="Arial"/>
          <w:sz w:val="22"/>
          <w:szCs w:val="22"/>
        </w:rPr>
        <w:t xml:space="preserve"> (</w:t>
      </w:r>
      <w:proofErr w:type="spellStart"/>
      <w:r w:rsidRPr="00AC23F7">
        <w:rPr>
          <w:rFonts w:ascii="Arial" w:hAnsi="Arial" w:cs="Arial"/>
          <w:sz w:val="22"/>
          <w:szCs w:val="22"/>
        </w:rPr>
        <w:t>brexipiprazole</w:t>
      </w:r>
      <w:proofErr w:type="spellEnd"/>
      <w:r w:rsidRPr="00AC23F7">
        <w:rPr>
          <w:rFonts w:ascii="Arial" w:hAnsi="Arial" w:cs="Arial"/>
          <w:sz w:val="22"/>
          <w:szCs w:val="22"/>
        </w:rPr>
        <w:t xml:space="preserve">) </w:t>
      </w:r>
      <w:r w:rsidRPr="00AC23F7">
        <w:rPr>
          <w:rFonts w:ascii="Arial" w:hAnsi="Arial" w:cs="Arial"/>
          <w:sz w:val="22"/>
          <w:szCs w:val="21"/>
          <w:vertAlign w:val="superscript"/>
        </w:rPr>
        <w:t xml:space="preserve">PD </w:t>
      </w:r>
      <w:r w:rsidRPr="00AC23F7">
        <w:rPr>
          <w:rFonts w:ascii="Arial" w:hAnsi="Arial" w:cs="Arial"/>
          <w:sz w:val="22"/>
          <w:szCs w:val="22"/>
        </w:rPr>
        <w:t xml:space="preserve">– </w:t>
      </w:r>
      <w:r w:rsidRPr="00AC23F7">
        <w:rPr>
          <w:rFonts w:ascii="Arial" w:hAnsi="Arial" w:cs="Arial"/>
          <w:b/>
          <w:bCs/>
          <w:sz w:val="22"/>
          <w:szCs w:val="22"/>
        </w:rPr>
        <w:t>PA</w:t>
      </w:r>
    </w:p>
    <w:p w14:paraId="564245C6" w14:textId="771EE4DC" w:rsidR="000E1F1A" w:rsidRPr="00CD0780" w:rsidRDefault="000E1F1A" w:rsidP="000E1F1A">
      <w:pPr>
        <w:pStyle w:val="Default"/>
        <w:numPr>
          <w:ilvl w:val="0"/>
          <w:numId w:val="8"/>
        </w:numPr>
        <w:spacing w:line="276" w:lineRule="auto"/>
        <w:rPr>
          <w:rFonts w:ascii="Arial" w:hAnsi="Arial" w:cs="Arial"/>
          <w:sz w:val="22"/>
          <w:szCs w:val="21"/>
        </w:rPr>
      </w:pPr>
      <w:r w:rsidRPr="00B168F4">
        <w:rPr>
          <w:rFonts w:ascii="Arial" w:hAnsi="Arial" w:cs="Arial"/>
          <w:sz w:val="22"/>
          <w:szCs w:val="21"/>
        </w:rPr>
        <w:t xml:space="preserve">Effective </w:t>
      </w:r>
      <w:r w:rsidRPr="00AC23F7">
        <w:rPr>
          <w:rFonts w:ascii="Arial" w:hAnsi="Arial" w:cs="Arial"/>
          <w:color w:val="auto"/>
          <w:sz w:val="22"/>
          <w:szCs w:val="22"/>
        </w:rPr>
        <w:t>January 5, 2026</w:t>
      </w:r>
      <w:r>
        <w:rPr>
          <w:rFonts w:ascii="Arial" w:hAnsi="Arial" w:cs="Arial"/>
          <w:color w:val="auto"/>
          <w:sz w:val="22"/>
          <w:szCs w:val="22"/>
        </w:rPr>
        <w:t xml:space="preserve">, </w:t>
      </w:r>
      <w:r w:rsidRPr="00B168F4">
        <w:rPr>
          <w:rFonts w:ascii="Arial" w:hAnsi="Arial" w:cs="Arial"/>
          <w:sz w:val="22"/>
          <w:szCs w:val="21"/>
        </w:rPr>
        <w:t xml:space="preserve">the following </w:t>
      </w:r>
      <w:r>
        <w:rPr>
          <w:rFonts w:ascii="Arial" w:hAnsi="Arial" w:cs="Arial"/>
          <w:sz w:val="22"/>
          <w:szCs w:val="21"/>
        </w:rPr>
        <w:t>anticoagulant agent</w:t>
      </w:r>
      <w:r w:rsidRPr="00B168F4">
        <w:rPr>
          <w:rFonts w:ascii="Arial" w:hAnsi="Arial" w:cs="Arial"/>
          <w:sz w:val="22"/>
          <w:szCs w:val="21"/>
        </w:rPr>
        <w:t xml:space="preserve"> will be added to the MassHealth Supplemental </w:t>
      </w:r>
      <w:r w:rsidRPr="00CD0780">
        <w:rPr>
          <w:rFonts w:ascii="Arial" w:hAnsi="Arial" w:cs="Arial"/>
          <w:sz w:val="22"/>
          <w:szCs w:val="21"/>
        </w:rPr>
        <w:t xml:space="preserve">Rebate/Preferred Drug List. </w:t>
      </w:r>
    </w:p>
    <w:p w14:paraId="477BAFDF" w14:textId="0FB271BE" w:rsidR="000E1F1A" w:rsidRPr="00EC2785" w:rsidRDefault="000E1F1A" w:rsidP="000E1F1A">
      <w:pPr>
        <w:pStyle w:val="Default"/>
        <w:numPr>
          <w:ilvl w:val="1"/>
          <w:numId w:val="8"/>
        </w:numPr>
        <w:spacing w:line="276" w:lineRule="auto"/>
        <w:ind w:left="1080"/>
        <w:rPr>
          <w:rFonts w:ascii="Arial" w:hAnsi="Arial" w:cs="Arial"/>
          <w:sz w:val="22"/>
          <w:szCs w:val="21"/>
        </w:rPr>
      </w:pPr>
      <w:r>
        <w:rPr>
          <w:rFonts w:ascii="Arial" w:hAnsi="Arial" w:cs="Arial"/>
          <w:sz w:val="22"/>
          <w:szCs w:val="21"/>
        </w:rPr>
        <w:t>Eliquis (</w:t>
      </w:r>
      <w:r w:rsidRPr="00194C7F">
        <w:rPr>
          <w:rFonts w:ascii="Arial" w:hAnsi="Arial" w:cs="Arial"/>
          <w:sz w:val="22"/>
          <w:szCs w:val="21"/>
        </w:rPr>
        <w:t>apixaban</w:t>
      </w:r>
      <w:r>
        <w:rPr>
          <w:rFonts w:ascii="Arial" w:hAnsi="Arial" w:cs="Arial"/>
          <w:sz w:val="22"/>
          <w:szCs w:val="21"/>
        </w:rPr>
        <w:t xml:space="preserve"> tablet</w:t>
      </w:r>
      <w:r w:rsidRPr="00CD0780">
        <w:rPr>
          <w:rFonts w:ascii="Arial" w:hAnsi="Arial" w:cs="Arial"/>
          <w:sz w:val="22"/>
          <w:szCs w:val="21"/>
        </w:rPr>
        <w:t>)</w:t>
      </w:r>
      <w:r w:rsidRPr="00CD0780">
        <w:rPr>
          <w:rFonts w:ascii="Arial" w:hAnsi="Arial" w:cs="Arial"/>
          <w:sz w:val="22"/>
          <w:szCs w:val="21"/>
          <w:vertAlign w:val="superscript"/>
        </w:rPr>
        <w:t xml:space="preserve"> PD</w:t>
      </w:r>
      <w:r>
        <w:rPr>
          <w:rFonts w:ascii="Arial" w:hAnsi="Arial" w:cs="Arial"/>
          <w:sz w:val="22"/>
          <w:szCs w:val="22"/>
        </w:rPr>
        <w:t>;</w:t>
      </w:r>
      <w:r w:rsidRPr="00CD0780">
        <w:rPr>
          <w:rFonts w:ascii="Arial" w:hAnsi="Arial" w:cs="Arial"/>
          <w:sz w:val="22"/>
          <w:szCs w:val="22"/>
        </w:rPr>
        <w:t xml:space="preserve"> </w:t>
      </w:r>
      <w:r w:rsidRPr="00194C7F">
        <w:rPr>
          <w:rFonts w:ascii="Arial" w:hAnsi="Arial" w:cs="Arial"/>
          <w:sz w:val="22"/>
          <w:szCs w:val="22"/>
        </w:rPr>
        <w:t>BP</w:t>
      </w:r>
    </w:p>
    <w:p w14:paraId="4E171532" w14:textId="361238E2" w:rsidR="00B62B51" w:rsidRPr="00AC23F7" w:rsidRDefault="00A94D4C" w:rsidP="00E562CA">
      <w:pPr>
        <w:pStyle w:val="Default"/>
        <w:numPr>
          <w:ilvl w:val="0"/>
          <w:numId w:val="8"/>
        </w:numPr>
        <w:spacing w:line="276" w:lineRule="auto"/>
        <w:rPr>
          <w:rFonts w:ascii="Arial" w:hAnsi="Arial" w:cs="Arial"/>
          <w:sz w:val="22"/>
          <w:szCs w:val="21"/>
        </w:rPr>
      </w:pPr>
      <w:r w:rsidRPr="00AC23F7">
        <w:rPr>
          <w:rFonts w:ascii="Arial" w:hAnsi="Arial" w:cs="Arial"/>
          <w:sz w:val="22"/>
          <w:szCs w:val="21"/>
        </w:rPr>
        <w:t>Effective</w:t>
      </w:r>
      <w:r w:rsidR="001755EC" w:rsidRPr="00AC23F7">
        <w:rPr>
          <w:rFonts w:ascii="Arial" w:hAnsi="Arial" w:cs="Arial"/>
          <w:sz w:val="22"/>
          <w:szCs w:val="21"/>
        </w:rPr>
        <w:t xml:space="preserve"> </w:t>
      </w:r>
      <w:r w:rsidR="00AC23F7" w:rsidRPr="00AC23F7">
        <w:rPr>
          <w:rFonts w:ascii="Arial" w:hAnsi="Arial" w:cs="Arial"/>
          <w:color w:val="auto"/>
          <w:sz w:val="22"/>
          <w:szCs w:val="22"/>
        </w:rPr>
        <w:t>January 5, 2026,</w:t>
      </w:r>
      <w:r w:rsidR="001755EC" w:rsidRPr="00AC23F7">
        <w:rPr>
          <w:rFonts w:ascii="Arial" w:hAnsi="Arial" w:cs="Arial"/>
          <w:sz w:val="22"/>
          <w:szCs w:val="21"/>
        </w:rPr>
        <w:t xml:space="preserve"> </w:t>
      </w:r>
      <w:r w:rsidR="00B62B51" w:rsidRPr="00AC23F7">
        <w:rPr>
          <w:rFonts w:ascii="Arial" w:hAnsi="Arial" w:cs="Arial"/>
          <w:sz w:val="22"/>
          <w:szCs w:val="21"/>
        </w:rPr>
        <w:t xml:space="preserve">the following </w:t>
      </w:r>
      <w:r w:rsidR="00E562CA" w:rsidRPr="00AC23F7">
        <w:rPr>
          <w:rFonts w:ascii="Arial" w:hAnsi="Arial" w:cs="Arial"/>
          <w:sz w:val="22"/>
          <w:szCs w:val="21"/>
        </w:rPr>
        <w:t>growth hormone</w:t>
      </w:r>
      <w:r w:rsidR="00B62B51" w:rsidRPr="00AC23F7">
        <w:rPr>
          <w:rFonts w:ascii="Arial" w:hAnsi="Arial" w:cs="Arial"/>
          <w:sz w:val="22"/>
          <w:szCs w:val="21"/>
        </w:rPr>
        <w:t xml:space="preserve"> </w:t>
      </w:r>
      <w:r w:rsidR="00C8341C" w:rsidRPr="00AC23F7">
        <w:rPr>
          <w:rFonts w:ascii="Arial" w:hAnsi="Arial" w:cs="Arial"/>
          <w:sz w:val="22"/>
          <w:szCs w:val="21"/>
        </w:rPr>
        <w:t xml:space="preserve">agent </w:t>
      </w:r>
      <w:r w:rsidR="00B62B51" w:rsidRPr="00AC23F7">
        <w:rPr>
          <w:rFonts w:ascii="Arial" w:hAnsi="Arial" w:cs="Arial"/>
          <w:sz w:val="22"/>
          <w:szCs w:val="21"/>
        </w:rPr>
        <w:t xml:space="preserve">will be </w:t>
      </w:r>
      <w:r w:rsidR="00E562CA" w:rsidRPr="00AC23F7">
        <w:rPr>
          <w:rFonts w:ascii="Arial" w:hAnsi="Arial" w:cs="Arial"/>
          <w:sz w:val="22"/>
          <w:szCs w:val="21"/>
        </w:rPr>
        <w:t>removed from</w:t>
      </w:r>
      <w:r w:rsidR="00B62B51" w:rsidRPr="00AC23F7">
        <w:rPr>
          <w:rFonts w:ascii="Arial" w:hAnsi="Arial" w:cs="Arial"/>
          <w:sz w:val="22"/>
          <w:szCs w:val="21"/>
        </w:rPr>
        <w:t xml:space="preserve"> the MassHealth Supplemental Rebate/Preferred Drug List. </w:t>
      </w:r>
    </w:p>
    <w:p w14:paraId="5A07D728" w14:textId="5BB0B9F6" w:rsidR="00562F02" w:rsidRPr="00B427E0" w:rsidRDefault="00B427E0" w:rsidP="00E562CA">
      <w:pPr>
        <w:pStyle w:val="ListParagraph"/>
        <w:numPr>
          <w:ilvl w:val="0"/>
          <w:numId w:val="3"/>
        </w:numPr>
        <w:spacing w:after="0"/>
        <w:rPr>
          <w:rFonts w:cs="Arial"/>
          <w:color w:val="000000"/>
          <w:szCs w:val="21"/>
        </w:rPr>
      </w:pPr>
      <w:proofErr w:type="spellStart"/>
      <w:r w:rsidRPr="00B427E0">
        <w:rPr>
          <w:rFonts w:cs="Arial"/>
          <w:color w:val="000000"/>
          <w:szCs w:val="21"/>
        </w:rPr>
        <w:t>Skytrofa</w:t>
      </w:r>
      <w:proofErr w:type="spellEnd"/>
      <w:r w:rsidRPr="00B427E0">
        <w:rPr>
          <w:rFonts w:cs="Arial"/>
          <w:color w:val="000000"/>
          <w:szCs w:val="21"/>
        </w:rPr>
        <w:t xml:space="preserve"> (</w:t>
      </w:r>
      <w:proofErr w:type="spellStart"/>
      <w:r w:rsidRPr="00B427E0">
        <w:rPr>
          <w:rFonts w:cs="Arial"/>
          <w:color w:val="000000"/>
          <w:szCs w:val="21"/>
        </w:rPr>
        <w:t>lonapegsomatropin-tcgd</w:t>
      </w:r>
      <w:proofErr w:type="spellEnd"/>
      <w:r w:rsidRPr="00B427E0">
        <w:rPr>
          <w:rFonts w:cs="Arial"/>
          <w:color w:val="000000"/>
          <w:szCs w:val="21"/>
        </w:rPr>
        <w:t xml:space="preserve">) </w:t>
      </w:r>
      <w:r w:rsidR="00B62B51" w:rsidRPr="00B427E0">
        <w:rPr>
          <w:rFonts w:cs="Arial"/>
          <w:color w:val="000000"/>
          <w:szCs w:val="21"/>
        </w:rPr>
        <w:t xml:space="preserve">– </w:t>
      </w:r>
      <w:r w:rsidR="00B62B51" w:rsidRPr="00B427E0">
        <w:rPr>
          <w:rFonts w:cs="Arial"/>
          <w:b/>
          <w:color w:val="000000"/>
          <w:szCs w:val="21"/>
        </w:rPr>
        <w:t>PA</w:t>
      </w:r>
    </w:p>
    <w:p w14:paraId="30423828" w14:textId="77F17F05" w:rsidR="000D22F8" w:rsidRPr="0030554D" w:rsidRDefault="000D22F8" w:rsidP="000D22F8">
      <w:pPr>
        <w:pStyle w:val="Default"/>
        <w:numPr>
          <w:ilvl w:val="0"/>
          <w:numId w:val="8"/>
        </w:numPr>
        <w:spacing w:line="276" w:lineRule="auto"/>
        <w:rPr>
          <w:rFonts w:ascii="Arial" w:hAnsi="Arial" w:cs="Arial"/>
          <w:sz w:val="22"/>
          <w:szCs w:val="21"/>
        </w:rPr>
      </w:pPr>
      <w:r w:rsidRPr="00AC23F7">
        <w:rPr>
          <w:rFonts w:ascii="Arial" w:hAnsi="Arial" w:cs="Arial"/>
          <w:sz w:val="22"/>
          <w:szCs w:val="21"/>
        </w:rPr>
        <w:t xml:space="preserve">Effective </w:t>
      </w:r>
      <w:r w:rsidR="00AC23F7" w:rsidRPr="00AC23F7">
        <w:rPr>
          <w:rFonts w:ascii="Arial" w:hAnsi="Arial" w:cs="Arial"/>
          <w:color w:val="auto"/>
          <w:sz w:val="22"/>
          <w:szCs w:val="22"/>
        </w:rPr>
        <w:t>January 5, 2026,</w:t>
      </w:r>
      <w:r w:rsidR="001755EC" w:rsidRPr="00AC23F7">
        <w:rPr>
          <w:rFonts w:ascii="Arial" w:hAnsi="Arial" w:cs="Arial"/>
          <w:sz w:val="22"/>
          <w:szCs w:val="21"/>
        </w:rPr>
        <w:t xml:space="preserve"> </w:t>
      </w:r>
      <w:r w:rsidRPr="00AC23F7">
        <w:rPr>
          <w:rFonts w:ascii="Arial" w:hAnsi="Arial" w:cs="Arial"/>
          <w:sz w:val="22"/>
          <w:szCs w:val="21"/>
        </w:rPr>
        <w:t>the following</w:t>
      </w:r>
      <w:r w:rsidRPr="0030554D">
        <w:rPr>
          <w:rFonts w:ascii="Arial" w:hAnsi="Arial" w:cs="Arial"/>
          <w:sz w:val="22"/>
          <w:szCs w:val="21"/>
        </w:rPr>
        <w:t xml:space="preserve"> </w:t>
      </w:r>
      <w:r w:rsidR="00ED34F6" w:rsidRPr="0030554D">
        <w:rPr>
          <w:rFonts w:ascii="Arial" w:hAnsi="Arial" w:cs="Arial"/>
          <w:sz w:val="22"/>
          <w:szCs w:val="21"/>
        </w:rPr>
        <w:t>small interfering RNA</w:t>
      </w:r>
      <w:r w:rsidRPr="0030554D">
        <w:rPr>
          <w:rFonts w:ascii="Arial" w:hAnsi="Arial" w:cs="Arial"/>
          <w:sz w:val="22"/>
          <w:szCs w:val="21"/>
        </w:rPr>
        <w:t xml:space="preserve"> agent will be </w:t>
      </w:r>
      <w:r w:rsidR="005E70AF" w:rsidRPr="0030554D">
        <w:rPr>
          <w:rFonts w:ascii="Arial" w:hAnsi="Arial" w:cs="Arial"/>
          <w:sz w:val="22"/>
          <w:szCs w:val="21"/>
        </w:rPr>
        <w:t>removed from</w:t>
      </w:r>
      <w:r w:rsidRPr="0030554D">
        <w:rPr>
          <w:rFonts w:ascii="Arial" w:hAnsi="Arial" w:cs="Arial"/>
          <w:sz w:val="22"/>
          <w:szCs w:val="21"/>
        </w:rPr>
        <w:t xml:space="preserve"> the MassHealth Supplemental Rebate/Preferred Drug List. </w:t>
      </w:r>
    </w:p>
    <w:p w14:paraId="77711FE2" w14:textId="5BA9838D" w:rsidR="000D22F8" w:rsidRPr="0030554D" w:rsidRDefault="005E70AF" w:rsidP="000D22F8">
      <w:pPr>
        <w:pStyle w:val="ListParagraph"/>
        <w:numPr>
          <w:ilvl w:val="0"/>
          <w:numId w:val="3"/>
        </w:numPr>
        <w:spacing w:after="0"/>
        <w:rPr>
          <w:rFonts w:cs="Arial"/>
          <w:color w:val="000000"/>
          <w:szCs w:val="21"/>
        </w:rPr>
      </w:pPr>
      <w:proofErr w:type="spellStart"/>
      <w:r w:rsidRPr="0030554D">
        <w:rPr>
          <w:rFonts w:cs="Arial"/>
          <w:color w:val="000000"/>
          <w:szCs w:val="21"/>
        </w:rPr>
        <w:t>Amvuttra</w:t>
      </w:r>
      <w:proofErr w:type="spellEnd"/>
      <w:r w:rsidRPr="0030554D">
        <w:rPr>
          <w:rFonts w:cs="Arial"/>
          <w:color w:val="000000"/>
          <w:szCs w:val="21"/>
        </w:rPr>
        <w:t xml:space="preserve"> (</w:t>
      </w:r>
      <w:proofErr w:type="spellStart"/>
      <w:r w:rsidRPr="0030554D">
        <w:rPr>
          <w:rFonts w:cs="Arial"/>
          <w:color w:val="000000"/>
          <w:szCs w:val="21"/>
        </w:rPr>
        <w:t>vitrisiran</w:t>
      </w:r>
      <w:proofErr w:type="spellEnd"/>
      <w:r w:rsidRPr="0030554D">
        <w:rPr>
          <w:rFonts w:cs="Arial"/>
          <w:color w:val="000000"/>
          <w:szCs w:val="21"/>
        </w:rPr>
        <w:t>)</w:t>
      </w:r>
      <w:r w:rsidR="000D22F8" w:rsidRPr="0030554D">
        <w:rPr>
          <w:rFonts w:cs="Arial"/>
          <w:color w:val="000000"/>
          <w:szCs w:val="21"/>
        </w:rPr>
        <w:t xml:space="preserve"> – </w:t>
      </w:r>
      <w:r w:rsidR="000D22F8" w:rsidRPr="0030554D">
        <w:rPr>
          <w:rFonts w:cs="Arial"/>
          <w:b/>
          <w:color w:val="000000"/>
          <w:szCs w:val="21"/>
        </w:rPr>
        <w:t>PA</w:t>
      </w:r>
      <w:r w:rsidR="009F7326" w:rsidRPr="0030554D">
        <w:rPr>
          <w:rFonts w:cs="Arial"/>
          <w:bCs/>
          <w:color w:val="000000"/>
          <w:szCs w:val="21"/>
        </w:rPr>
        <w:t xml:space="preserve">; </w:t>
      </w:r>
      <w:r w:rsidR="0030554D" w:rsidRPr="0030554D">
        <w:rPr>
          <w:rFonts w:cs="Arial"/>
          <w:bCs/>
          <w:color w:val="000000"/>
          <w:szCs w:val="21"/>
        </w:rPr>
        <w:t>MB</w:t>
      </w:r>
    </w:p>
    <w:p w14:paraId="225D0385" w14:textId="02F44D8D" w:rsidR="008B0FF5" w:rsidRPr="008B0FF5" w:rsidRDefault="008B0FF5" w:rsidP="008B0FF5">
      <w:pPr>
        <w:pStyle w:val="Default"/>
        <w:numPr>
          <w:ilvl w:val="0"/>
          <w:numId w:val="8"/>
        </w:numPr>
        <w:spacing w:line="276" w:lineRule="auto"/>
        <w:rPr>
          <w:rFonts w:ascii="Arial" w:hAnsi="Arial" w:cs="Arial"/>
          <w:sz w:val="22"/>
          <w:szCs w:val="21"/>
        </w:rPr>
      </w:pPr>
      <w:r w:rsidRPr="008B0FF5">
        <w:rPr>
          <w:rFonts w:ascii="Arial" w:hAnsi="Arial" w:cs="Arial"/>
          <w:sz w:val="22"/>
          <w:szCs w:val="21"/>
        </w:rPr>
        <w:t xml:space="preserve">Effective </w:t>
      </w:r>
      <w:r w:rsidR="00AC23F7" w:rsidRPr="00291E37">
        <w:rPr>
          <w:rFonts w:ascii="Arial" w:hAnsi="Arial" w:cs="Arial"/>
          <w:color w:val="auto"/>
          <w:sz w:val="22"/>
          <w:szCs w:val="22"/>
        </w:rPr>
        <w:t>January 5, 2026</w:t>
      </w:r>
      <w:r w:rsidR="00AC23F7">
        <w:rPr>
          <w:rFonts w:ascii="Arial" w:hAnsi="Arial" w:cs="Arial"/>
          <w:color w:val="auto"/>
          <w:sz w:val="22"/>
          <w:szCs w:val="22"/>
        </w:rPr>
        <w:t>,</w:t>
      </w:r>
      <w:r w:rsidRPr="008B0FF5">
        <w:rPr>
          <w:rFonts w:ascii="Arial" w:hAnsi="Arial" w:cs="Arial"/>
          <w:sz w:val="22"/>
          <w:szCs w:val="22"/>
        </w:rPr>
        <w:t xml:space="preserve"> </w:t>
      </w:r>
      <w:r w:rsidRPr="008B0FF5">
        <w:rPr>
          <w:rFonts w:ascii="Arial" w:hAnsi="Arial" w:cs="Arial"/>
          <w:sz w:val="22"/>
          <w:szCs w:val="21"/>
        </w:rPr>
        <w:t>the following antiretroviral agents will be removed from the MassHealth Supplemental Rebate/Preferred Drug List.</w:t>
      </w:r>
    </w:p>
    <w:p w14:paraId="6553F0DA" w14:textId="0199A604" w:rsidR="008B0FF5" w:rsidRPr="008B0FF5" w:rsidRDefault="008B0FF5" w:rsidP="00F52E2A">
      <w:pPr>
        <w:pStyle w:val="ListParagraph"/>
        <w:numPr>
          <w:ilvl w:val="1"/>
          <w:numId w:val="8"/>
        </w:numPr>
        <w:spacing w:line="276" w:lineRule="auto"/>
        <w:ind w:left="1080"/>
        <w:rPr>
          <w:rFonts w:cs="Arial"/>
        </w:rPr>
      </w:pPr>
      <w:proofErr w:type="spellStart"/>
      <w:r w:rsidRPr="008B0FF5">
        <w:rPr>
          <w:rFonts w:cs="Arial"/>
        </w:rPr>
        <w:t>Genvoya</w:t>
      </w:r>
      <w:proofErr w:type="spellEnd"/>
      <w:r w:rsidRPr="008B0FF5">
        <w:rPr>
          <w:rFonts w:cs="Arial"/>
        </w:rPr>
        <w:t xml:space="preserve"> (elvitegravir/cobicistat/emtricitabine/tenofovir alafenamide) –</w:t>
      </w:r>
      <w:r w:rsidRPr="008B0FF5">
        <w:rPr>
          <w:rFonts w:cs="Arial"/>
          <w:b/>
          <w:bCs/>
        </w:rPr>
        <w:t xml:space="preserve"> PA</w:t>
      </w:r>
    </w:p>
    <w:p w14:paraId="0BCAD24E" w14:textId="52BD6D12" w:rsidR="00E86E1F" w:rsidRPr="00E86E1F" w:rsidRDefault="008B0FF5" w:rsidP="00E86E1F">
      <w:pPr>
        <w:pStyle w:val="ListParagraph"/>
        <w:numPr>
          <w:ilvl w:val="1"/>
          <w:numId w:val="8"/>
        </w:numPr>
        <w:spacing w:after="0" w:line="276" w:lineRule="auto"/>
        <w:ind w:left="1080"/>
        <w:rPr>
          <w:rFonts w:cs="Arial"/>
        </w:rPr>
      </w:pPr>
      <w:proofErr w:type="spellStart"/>
      <w:r w:rsidRPr="008B0FF5">
        <w:rPr>
          <w:rFonts w:cs="Arial"/>
        </w:rPr>
        <w:t>Odefsey</w:t>
      </w:r>
      <w:proofErr w:type="spellEnd"/>
      <w:r w:rsidRPr="008B0FF5">
        <w:rPr>
          <w:rFonts w:cs="Arial"/>
        </w:rPr>
        <w:t xml:space="preserve"> (emtricitabine/rilpivirine/tenofovir alafenamide) – </w:t>
      </w:r>
      <w:r w:rsidRPr="008B0FF5">
        <w:rPr>
          <w:rFonts w:cs="Arial"/>
          <w:b/>
          <w:bCs/>
        </w:rPr>
        <w:t xml:space="preserve">PA </w:t>
      </w:r>
    </w:p>
    <w:bookmarkEnd w:id="33"/>
    <w:p w14:paraId="1EB20745" w14:textId="77777777" w:rsidR="00E86E1F" w:rsidRPr="008E13EC" w:rsidRDefault="00DE4606" w:rsidP="00E86E1F">
      <w:pPr>
        <w:spacing w:after="0"/>
        <w:ind w:left="-90"/>
        <w:rPr>
          <w:rFonts w:cs="Arial"/>
          <w:highlight w:val="yellow"/>
        </w:rPr>
      </w:pPr>
      <w:r>
        <w:pict w14:anchorId="55BF15BE">
          <v:rect id="_x0000_i1036" style="width:548.5pt;height:3pt" o:hrpct="991" o:hralign="center" o:hrstd="t" o:hrnoshade="t" o:hr="t" fillcolor="gray" stroked="f"/>
        </w:pict>
      </w:r>
    </w:p>
    <w:p w14:paraId="2ECDB577" w14:textId="77777777" w:rsidR="00E86E1F" w:rsidRPr="004A3AAE" w:rsidRDefault="00E86E1F" w:rsidP="00E86E1F">
      <w:pPr>
        <w:pStyle w:val="Heading1"/>
        <w:spacing w:line="276" w:lineRule="auto"/>
      </w:pPr>
      <w:r w:rsidRPr="004A3AAE">
        <w:t>MassHealth Preferred Non-Drug Product List</w:t>
      </w:r>
    </w:p>
    <w:p w14:paraId="24B75014" w14:textId="77777777" w:rsidR="00E86E1F" w:rsidRPr="002B48A7" w:rsidRDefault="00E86E1F" w:rsidP="00E86E1F">
      <w:pPr>
        <w:spacing w:after="0"/>
        <w:rPr>
          <w:szCs w:val="21"/>
        </w:rPr>
      </w:pPr>
      <w:r w:rsidRPr="002B48A7">
        <w:rPr>
          <w:szCs w:val="21"/>
        </w:rPr>
        <w:t>The MassHealth Non-Drug Product List has been updated to reflect recent changes to the MassHealth Drug List.</w:t>
      </w:r>
    </w:p>
    <w:p w14:paraId="5A24BD57" w14:textId="5F4607E2" w:rsidR="00A74018" w:rsidRPr="00A74018" w:rsidRDefault="00A74018" w:rsidP="0066787E">
      <w:pPr>
        <w:autoSpaceDE w:val="0"/>
        <w:autoSpaceDN w:val="0"/>
        <w:adjustRightInd w:val="0"/>
        <w:spacing w:after="0" w:line="276" w:lineRule="auto"/>
        <w:rPr>
          <w:rFonts w:cs="Arial"/>
          <w:color w:val="000000"/>
        </w:rPr>
      </w:pPr>
      <w:r w:rsidRPr="00A74018">
        <w:rPr>
          <w:rFonts w:cs="Arial"/>
          <w:color w:val="000000"/>
        </w:rPr>
        <w:t xml:space="preserve">Effective </w:t>
      </w:r>
      <w:r w:rsidRPr="00A74018">
        <w:rPr>
          <w:rFonts w:cs="Arial"/>
        </w:rPr>
        <w:t xml:space="preserve">January 1, 2026, </w:t>
      </w:r>
      <w:r w:rsidRPr="00A74018">
        <w:rPr>
          <w:rFonts w:cs="Arial"/>
          <w:color w:val="000000"/>
        </w:rPr>
        <w:t xml:space="preserve">the following product </w:t>
      </w:r>
      <w:r w:rsidR="006D1786">
        <w:rPr>
          <w:rFonts w:cs="Arial"/>
          <w:color w:val="000000"/>
        </w:rPr>
        <w:t>was</w:t>
      </w:r>
      <w:r w:rsidRPr="00A74018">
        <w:rPr>
          <w:rFonts w:cs="Arial"/>
        </w:rPr>
        <w:t xml:space="preserve"> removed from the </w:t>
      </w:r>
      <w:r w:rsidRPr="00A74018">
        <w:rPr>
          <w:szCs w:val="21"/>
        </w:rPr>
        <w:t>MassHealth Non-Drug Product List</w:t>
      </w:r>
      <w:r w:rsidR="0084736D">
        <w:rPr>
          <w:szCs w:val="21"/>
        </w:rPr>
        <w:t xml:space="preserve"> on January 5, 2026</w:t>
      </w:r>
      <w:r w:rsidRPr="00A74018">
        <w:rPr>
          <w:rFonts w:cs="Arial"/>
        </w:rPr>
        <w:t>.</w:t>
      </w:r>
    </w:p>
    <w:p w14:paraId="1A914424" w14:textId="038D5E48" w:rsidR="00E86E1F" w:rsidRPr="00A74018" w:rsidRDefault="00A74018" w:rsidP="00E3443E">
      <w:pPr>
        <w:pStyle w:val="ListParagraph"/>
        <w:numPr>
          <w:ilvl w:val="0"/>
          <w:numId w:val="12"/>
        </w:numPr>
        <w:spacing w:after="0" w:line="240" w:lineRule="auto"/>
        <w:ind w:left="720"/>
        <w:rPr>
          <w:rFonts w:cs="Arial"/>
        </w:rPr>
      </w:pPr>
      <w:r w:rsidRPr="0096623C">
        <w:rPr>
          <w:rFonts w:cs="Arial"/>
        </w:rPr>
        <w:t>V-Go (insulin continuous subcutaneous infusion patch) –</w:t>
      </w:r>
      <w:r>
        <w:rPr>
          <w:rFonts w:cs="Arial"/>
        </w:rPr>
        <w:t xml:space="preserve"> </w:t>
      </w:r>
      <w:r w:rsidRPr="0096623C">
        <w:rPr>
          <w:b/>
          <w:bCs/>
        </w:rPr>
        <w:t>PA</w:t>
      </w:r>
    </w:p>
    <w:p w14:paraId="49797A0A" w14:textId="647FEC18" w:rsidR="00A94D4C" w:rsidRPr="00AC6D9A" w:rsidRDefault="00DE4606" w:rsidP="00A94D4C">
      <w:pPr>
        <w:spacing w:after="0"/>
        <w:ind w:left="-86"/>
        <w:rPr>
          <w:rFonts w:cs="Arial"/>
        </w:rPr>
      </w:pPr>
      <w:r>
        <w:rPr>
          <w:rFonts w:cs="Arial"/>
        </w:rPr>
        <w:pict w14:anchorId="157BFE9B">
          <v:rect id="_x0000_i1037" style="width:548.5pt;height:3pt" o:hrpct="991" o:hralign="center" o:hrstd="t" o:hrnoshade="t" o:hr="t" fillcolor="gray" stroked="f"/>
        </w:pict>
      </w:r>
    </w:p>
    <w:p w14:paraId="2BB4FA93" w14:textId="1C5F2BF1" w:rsidR="00A94D4C" w:rsidRPr="00AC6D9A" w:rsidRDefault="00A94D4C" w:rsidP="001C7037">
      <w:pPr>
        <w:pStyle w:val="Heading1"/>
      </w:pPr>
      <w:r w:rsidRPr="00AC6D9A">
        <w:t xml:space="preserve">Updated MassHealth Quick Reference </w:t>
      </w:r>
      <w:r w:rsidR="005E42C4" w:rsidRPr="00AC6D9A">
        <w:t>Guide</w:t>
      </w:r>
      <w:r w:rsidRPr="00AC6D9A">
        <w:t xml:space="preserve"> </w:t>
      </w:r>
    </w:p>
    <w:p w14:paraId="58FDA7ED" w14:textId="26FCA28A" w:rsidR="00A94D4C" w:rsidRPr="00AC6D9A" w:rsidRDefault="00A94D4C" w:rsidP="00A94D4C">
      <w:pPr>
        <w:spacing w:after="0"/>
        <w:rPr>
          <w:szCs w:val="21"/>
        </w:rPr>
      </w:pPr>
      <w:r w:rsidRPr="00AC6D9A">
        <w:rPr>
          <w:sz w:val="21"/>
          <w:szCs w:val="21"/>
        </w:rPr>
        <w:t xml:space="preserve">The </w:t>
      </w:r>
      <w:r w:rsidRPr="00AC6D9A">
        <w:rPr>
          <w:szCs w:val="21"/>
        </w:rPr>
        <w:t>MassHealth Quick Reference Guide has been updated to reflect recent changes to the MassHealth Drug List.</w:t>
      </w:r>
    </w:p>
    <w:p w14:paraId="41EBCC36" w14:textId="77777777" w:rsidR="004C18DF" w:rsidRPr="005E098D" w:rsidRDefault="00DE4606" w:rsidP="004C18DF">
      <w:pPr>
        <w:spacing w:after="0"/>
        <w:ind w:left="-86"/>
        <w:rPr>
          <w:rFonts w:cs="Arial"/>
          <w:sz w:val="24"/>
        </w:rPr>
      </w:pPr>
      <w:r>
        <w:rPr>
          <w:rFonts w:cs="Arial"/>
        </w:rPr>
        <w:pict w14:anchorId="4D49890D">
          <v:rect id="_x0000_i1038" style="width:548.5pt;height:3pt" o:hrpct="991" o:hralign="center" o:hrstd="t" o:hrnoshade="t" o:hr="t" fillcolor="gray" stroked="f"/>
        </w:pict>
      </w:r>
    </w:p>
    <w:p w14:paraId="6842FDFD" w14:textId="1F64249F" w:rsidR="00113DB3" w:rsidRPr="005E098D" w:rsidRDefault="00113DB3" w:rsidP="00113DB3">
      <w:pPr>
        <w:pStyle w:val="Heading1"/>
      </w:pPr>
      <w:r w:rsidRPr="005E098D">
        <w:lastRenderedPageBreak/>
        <w:t>Updated Pharmacy Covered Professional Services List</w:t>
      </w:r>
    </w:p>
    <w:p w14:paraId="54375DB8" w14:textId="77777777" w:rsidR="00A57B63" w:rsidRPr="005E098D" w:rsidRDefault="00A57B63" w:rsidP="00A57B63">
      <w:pPr>
        <w:spacing w:after="0" w:line="276" w:lineRule="auto"/>
        <w:rPr>
          <w:szCs w:val="21"/>
        </w:rPr>
      </w:pPr>
      <w:r w:rsidRPr="005E098D">
        <w:rPr>
          <w:sz w:val="21"/>
          <w:szCs w:val="21"/>
        </w:rPr>
        <w:t xml:space="preserve">The </w:t>
      </w:r>
      <w:r w:rsidRPr="005E098D">
        <w:rPr>
          <w:szCs w:val="21"/>
        </w:rPr>
        <w:t>MassHealth Pharmacy Covered Professional Services List has been updated to reflect recent changes to the MassHealth Drug List.</w:t>
      </w:r>
    </w:p>
    <w:p w14:paraId="219CC810" w14:textId="3BEF0A3B" w:rsidR="005F1A99" w:rsidRPr="003232E9" w:rsidRDefault="00DE4606" w:rsidP="00742743">
      <w:pPr>
        <w:spacing w:after="0"/>
        <w:ind w:left="-86"/>
        <w:rPr>
          <w:rFonts w:cs="Arial"/>
          <w:sz w:val="24"/>
        </w:rPr>
      </w:pPr>
      <w:bookmarkStart w:id="34" w:name="_Hlk90996181"/>
      <w:r>
        <w:rPr>
          <w:rFonts w:cs="Arial"/>
        </w:rPr>
        <w:pict w14:anchorId="3966E86A">
          <v:rect id="_x0000_i1039" style="width:548.5pt;height:3pt" o:hrpct="991" o:hralign="center" o:hrstd="t" o:hrnoshade="t" o:hr="t" fillcolor="gray" stroked="f"/>
        </w:pict>
      </w:r>
    </w:p>
    <w:bookmarkEnd w:id="34"/>
    <w:p w14:paraId="6E03CC21" w14:textId="436821AA" w:rsidR="00C17491" w:rsidRPr="00AC23F7" w:rsidRDefault="006103C0" w:rsidP="004C18DF">
      <w:pPr>
        <w:pStyle w:val="Heading1"/>
        <w:spacing w:line="276" w:lineRule="auto"/>
        <w:rPr>
          <w:szCs w:val="22"/>
        </w:rPr>
      </w:pPr>
      <w:r w:rsidRPr="00AC23F7">
        <w:rPr>
          <w:rFonts w:cs="Times New Roman"/>
          <w:szCs w:val="24"/>
        </w:rPr>
        <w:t>Deletions</w:t>
      </w:r>
      <w:r w:rsidR="00C17491" w:rsidRPr="00AC23F7">
        <w:rPr>
          <w:szCs w:val="22"/>
        </w:rPr>
        <w:t xml:space="preserve"> </w:t>
      </w:r>
    </w:p>
    <w:p w14:paraId="102DAF3E" w14:textId="4DF87E27" w:rsidR="006103C0" w:rsidRPr="00AC23F7" w:rsidRDefault="00C17491" w:rsidP="009F0236">
      <w:pPr>
        <w:pStyle w:val="Default"/>
        <w:numPr>
          <w:ilvl w:val="0"/>
          <w:numId w:val="7"/>
        </w:numPr>
        <w:spacing w:line="276" w:lineRule="auto"/>
        <w:rPr>
          <w:rFonts w:ascii="Arial" w:hAnsi="Arial" w:cs="Arial"/>
          <w:sz w:val="22"/>
          <w:szCs w:val="22"/>
        </w:rPr>
      </w:pPr>
      <w:r w:rsidRPr="00AC23F7">
        <w:rPr>
          <w:rFonts w:ascii="Arial" w:hAnsi="Arial" w:cs="Arial"/>
          <w:sz w:val="22"/>
          <w:szCs w:val="22"/>
        </w:rPr>
        <w:t xml:space="preserve">The following drugs have been removed from the MassHealth Drug List because they have been discontinued by the manufacturer. </w:t>
      </w:r>
    </w:p>
    <w:p w14:paraId="5E9CA4C5" w14:textId="447814CB" w:rsidR="0053111E" w:rsidRPr="00AC23F7" w:rsidRDefault="006A3CB1" w:rsidP="00602A8C">
      <w:pPr>
        <w:pStyle w:val="Default"/>
        <w:numPr>
          <w:ilvl w:val="0"/>
          <w:numId w:val="3"/>
        </w:numPr>
        <w:spacing w:line="276" w:lineRule="auto"/>
        <w:rPr>
          <w:rFonts w:ascii="Arial" w:hAnsi="Arial" w:cs="Arial"/>
          <w:b/>
          <w:bCs/>
          <w:sz w:val="22"/>
          <w:szCs w:val="22"/>
        </w:rPr>
      </w:pPr>
      <w:bookmarkStart w:id="35" w:name="_Hlk11056502"/>
      <w:r w:rsidRPr="00AC23F7">
        <w:rPr>
          <w:rFonts w:ascii="Arial" w:hAnsi="Arial" w:cs="Arial"/>
          <w:sz w:val="22"/>
          <w:szCs w:val="22"/>
        </w:rPr>
        <w:t xml:space="preserve">Aciphex (rabeprazole delayed-release tablet) – </w:t>
      </w:r>
      <w:r w:rsidRPr="00AC23F7">
        <w:rPr>
          <w:rFonts w:ascii="Arial" w:hAnsi="Arial" w:cs="Arial"/>
          <w:b/>
          <w:bCs/>
          <w:sz w:val="22"/>
          <w:szCs w:val="22"/>
        </w:rPr>
        <w:t>PA &gt; 1 unit/day</w:t>
      </w:r>
      <w:r w:rsidR="00E42F9E" w:rsidRPr="00AC23F7">
        <w:rPr>
          <w:rFonts w:ascii="Arial" w:hAnsi="Arial" w:cs="Arial"/>
          <w:sz w:val="22"/>
          <w:szCs w:val="22"/>
        </w:rPr>
        <w:t>; #, M90</w:t>
      </w:r>
      <w:r w:rsidR="00FD603A" w:rsidRPr="00AC23F7">
        <w:rPr>
          <w:rFonts w:ascii="Arial" w:hAnsi="Arial" w:cs="Arial"/>
          <w:b/>
          <w:bCs/>
          <w:sz w:val="22"/>
          <w:szCs w:val="22"/>
        </w:rPr>
        <w:t xml:space="preserve"> </w:t>
      </w:r>
    </w:p>
    <w:p w14:paraId="6ACFAE9C" w14:textId="1E1C16AB" w:rsidR="00A903B7" w:rsidRPr="00434B66" w:rsidRDefault="00F20906" w:rsidP="00DD3EC1">
      <w:pPr>
        <w:pStyle w:val="Default"/>
        <w:numPr>
          <w:ilvl w:val="0"/>
          <w:numId w:val="3"/>
        </w:numPr>
        <w:spacing w:line="276" w:lineRule="auto"/>
        <w:rPr>
          <w:rFonts w:ascii="Arial" w:hAnsi="Arial" w:cs="Arial"/>
          <w:color w:val="auto"/>
          <w:sz w:val="22"/>
          <w:szCs w:val="22"/>
        </w:rPr>
      </w:pPr>
      <w:proofErr w:type="spellStart"/>
      <w:r w:rsidRPr="00434B66">
        <w:rPr>
          <w:rFonts w:ascii="Arial" w:hAnsi="Arial" w:cs="Arial"/>
          <w:color w:val="auto"/>
          <w:sz w:val="22"/>
          <w:szCs w:val="22"/>
        </w:rPr>
        <w:t>Blenrep</w:t>
      </w:r>
      <w:proofErr w:type="spellEnd"/>
      <w:r w:rsidRPr="00434B66">
        <w:rPr>
          <w:rFonts w:ascii="Arial" w:hAnsi="Arial" w:cs="Arial"/>
          <w:color w:val="auto"/>
          <w:sz w:val="22"/>
          <w:szCs w:val="22"/>
        </w:rPr>
        <w:t xml:space="preserve"> (</w:t>
      </w:r>
      <w:proofErr w:type="spellStart"/>
      <w:r w:rsidRPr="00434B66">
        <w:rPr>
          <w:rFonts w:ascii="Arial" w:hAnsi="Arial" w:cs="Arial"/>
          <w:color w:val="auto"/>
          <w:sz w:val="22"/>
          <w:szCs w:val="22"/>
        </w:rPr>
        <w:t>belantamab</w:t>
      </w:r>
      <w:proofErr w:type="spellEnd"/>
      <w:r w:rsidRPr="00434B66">
        <w:rPr>
          <w:rFonts w:ascii="Arial" w:hAnsi="Arial" w:cs="Arial"/>
          <w:color w:val="auto"/>
          <w:sz w:val="22"/>
          <w:szCs w:val="22"/>
        </w:rPr>
        <w:t xml:space="preserve"> </w:t>
      </w:r>
      <w:proofErr w:type="spellStart"/>
      <w:r w:rsidRPr="00434B66">
        <w:rPr>
          <w:rFonts w:ascii="Arial" w:hAnsi="Arial" w:cs="Arial"/>
          <w:color w:val="auto"/>
          <w:sz w:val="22"/>
          <w:szCs w:val="22"/>
        </w:rPr>
        <w:t>mafodotin-blmf</w:t>
      </w:r>
      <w:proofErr w:type="spellEnd"/>
      <w:r w:rsidRPr="00434B66">
        <w:rPr>
          <w:rFonts w:ascii="Arial" w:hAnsi="Arial" w:cs="Arial"/>
          <w:color w:val="auto"/>
          <w:sz w:val="22"/>
          <w:szCs w:val="22"/>
        </w:rPr>
        <w:t>)</w:t>
      </w:r>
      <w:r w:rsidR="00A903B7" w:rsidRPr="00434B66">
        <w:rPr>
          <w:rFonts w:ascii="Arial" w:hAnsi="Arial" w:cs="Arial"/>
          <w:color w:val="auto"/>
          <w:sz w:val="22"/>
          <w:szCs w:val="22"/>
        </w:rPr>
        <w:t xml:space="preserve"> – </w:t>
      </w:r>
      <w:r w:rsidR="00A903B7" w:rsidRPr="00434B66">
        <w:rPr>
          <w:rFonts w:ascii="Arial" w:hAnsi="Arial" w:cs="Arial"/>
          <w:b/>
          <w:bCs/>
          <w:color w:val="auto"/>
          <w:sz w:val="22"/>
          <w:szCs w:val="22"/>
        </w:rPr>
        <w:t xml:space="preserve">PA </w:t>
      </w:r>
    </w:p>
    <w:p w14:paraId="72631794" w14:textId="7405E095" w:rsidR="00D92FB4" w:rsidRPr="00434B66" w:rsidRDefault="00A15B36" w:rsidP="00F004B4">
      <w:pPr>
        <w:pStyle w:val="Default"/>
        <w:numPr>
          <w:ilvl w:val="0"/>
          <w:numId w:val="3"/>
        </w:numPr>
        <w:spacing w:line="276" w:lineRule="auto"/>
        <w:rPr>
          <w:rFonts w:ascii="Arial" w:hAnsi="Arial" w:cs="Arial"/>
          <w:color w:val="auto"/>
          <w:sz w:val="22"/>
          <w:szCs w:val="22"/>
        </w:rPr>
      </w:pPr>
      <w:bookmarkStart w:id="36" w:name="_Hlk81159473"/>
      <w:bookmarkEnd w:id="35"/>
      <w:proofErr w:type="spellStart"/>
      <w:r w:rsidRPr="00434B66">
        <w:rPr>
          <w:rFonts w:ascii="Arial" w:hAnsi="Arial" w:cs="Arial"/>
          <w:color w:val="auto"/>
          <w:sz w:val="22"/>
          <w:szCs w:val="22"/>
        </w:rPr>
        <w:t>Fusilev</w:t>
      </w:r>
      <w:proofErr w:type="spellEnd"/>
      <w:r w:rsidRPr="00434B66">
        <w:rPr>
          <w:rFonts w:ascii="Arial" w:hAnsi="Arial" w:cs="Arial"/>
          <w:color w:val="auto"/>
          <w:sz w:val="22"/>
          <w:szCs w:val="22"/>
        </w:rPr>
        <w:t xml:space="preserve"> (</w:t>
      </w:r>
      <w:proofErr w:type="spellStart"/>
      <w:r w:rsidRPr="00434B66">
        <w:rPr>
          <w:rFonts w:ascii="Arial" w:hAnsi="Arial" w:cs="Arial"/>
          <w:color w:val="auto"/>
          <w:sz w:val="22"/>
          <w:szCs w:val="22"/>
        </w:rPr>
        <w:t>levoleucovorin</w:t>
      </w:r>
      <w:proofErr w:type="spellEnd"/>
      <w:r w:rsidRPr="00434B66">
        <w:rPr>
          <w:rFonts w:ascii="Arial" w:hAnsi="Arial" w:cs="Arial"/>
          <w:color w:val="auto"/>
          <w:sz w:val="22"/>
          <w:szCs w:val="22"/>
        </w:rPr>
        <w:t xml:space="preserve"> powder for injection) </w:t>
      </w:r>
      <w:r w:rsidR="00D92FB4" w:rsidRPr="00434B66">
        <w:rPr>
          <w:rFonts w:ascii="Arial" w:hAnsi="Arial" w:cs="Arial"/>
          <w:color w:val="auto"/>
          <w:sz w:val="22"/>
          <w:szCs w:val="22"/>
        </w:rPr>
        <w:t xml:space="preserve">– </w:t>
      </w:r>
      <w:r w:rsidR="00D92FB4" w:rsidRPr="00434B66">
        <w:rPr>
          <w:rFonts w:ascii="Arial" w:hAnsi="Arial" w:cs="Arial"/>
          <w:b/>
          <w:bCs/>
          <w:color w:val="auto"/>
          <w:sz w:val="22"/>
          <w:szCs w:val="22"/>
        </w:rPr>
        <w:t>PA</w:t>
      </w:r>
    </w:p>
    <w:p w14:paraId="09C45305" w14:textId="02B453F8" w:rsidR="00D3446D" w:rsidRPr="001E6209" w:rsidRDefault="00D3446D" w:rsidP="00D3446D">
      <w:pPr>
        <w:pStyle w:val="Default"/>
        <w:numPr>
          <w:ilvl w:val="0"/>
          <w:numId w:val="3"/>
        </w:numPr>
        <w:spacing w:line="276" w:lineRule="auto"/>
        <w:rPr>
          <w:rFonts w:ascii="Arial" w:hAnsi="Arial" w:cs="Arial"/>
          <w:color w:val="auto"/>
          <w:sz w:val="22"/>
          <w:szCs w:val="22"/>
        </w:rPr>
      </w:pPr>
      <w:proofErr w:type="spellStart"/>
      <w:r w:rsidRPr="001E6209">
        <w:rPr>
          <w:rFonts w:ascii="Arial" w:hAnsi="Arial" w:cs="Arial"/>
          <w:color w:val="auto"/>
          <w:sz w:val="22"/>
          <w:szCs w:val="22"/>
        </w:rPr>
        <w:t>Glumetza</w:t>
      </w:r>
      <w:proofErr w:type="spellEnd"/>
      <w:r w:rsidRPr="001E6209">
        <w:rPr>
          <w:rFonts w:ascii="Arial" w:hAnsi="Arial" w:cs="Arial"/>
          <w:color w:val="auto"/>
          <w:sz w:val="22"/>
          <w:szCs w:val="22"/>
        </w:rPr>
        <w:t xml:space="preserve"> (metformin extended-release, gastric tablet) – </w:t>
      </w:r>
      <w:r w:rsidRPr="001E6209">
        <w:rPr>
          <w:rFonts w:ascii="Arial" w:hAnsi="Arial" w:cs="Arial"/>
          <w:b/>
          <w:bCs/>
          <w:color w:val="auto"/>
          <w:sz w:val="22"/>
          <w:szCs w:val="22"/>
        </w:rPr>
        <w:t>PA</w:t>
      </w:r>
      <w:r w:rsidRPr="001E6209">
        <w:rPr>
          <w:rFonts w:ascii="Arial" w:hAnsi="Arial" w:cs="Arial"/>
          <w:color w:val="auto"/>
          <w:sz w:val="22"/>
          <w:szCs w:val="22"/>
        </w:rPr>
        <w:t>; M90</w:t>
      </w:r>
    </w:p>
    <w:p w14:paraId="0F23A564" w14:textId="10F787AD" w:rsidR="00E215F1" w:rsidRPr="004C7512" w:rsidRDefault="004C7512" w:rsidP="00F004B4">
      <w:pPr>
        <w:pStyle w:val="Default"/>
        <w:numPr>
          <w:ilvl w:val="0"/>
          <w:numId w:val="3"/>
        </w:numPr>
        <w:spacing w:line="276" w:lineRule="auto"/>
        <w:rPr>
          <w:rFonts w:ascii="Arial" w:hAnsi="Arial" w:cs="Arial"/>
          <w:color w:val="auto"/>
          <w:sz w:val="22"/>
          <w:szCs w:val="22"/>
        </w:rPr>
      </w:pPr>
      <w:proofErr w:type="spellStart"/>
      <w:r w:rsidRPr="00434B66">
        <w:rPr>
          <w:rFonts w:ascii="Arial" w:hAnsi="Arial" w:cs="Arial"/>
          <w:color w:val="auto"/>
          <w:sz w:val="22"/>
          <w:szCs w:val="22"/>
        </w:rPr>
        <w:t>Kisqali-Femara</w:t>
      </w:r>
      <w:proofErr w:type="spellEnd"/>
      <w:r w:rsidRPr="00434B66">
        <w:rPr>
          <w:rFonts w:ascii="Arial" w:hAnsi="Arial" w:cs="Arial"/>
          <w:color w:val="auto"/>
          <w:sz w:val="22"/>
          <w:szCs w:val="22"/>
        </w:rPr>
        <w:t xml:space="preserve"> Co-Pack (</w:t>
      </w:r>
      <w:proofErr w:type="spellStart"/>
      <w:r w:rsidRPr="00434B66">
        <w:rPr>
          <w:rFonts w:ascii="Arial" w:hAnsi="Arial" w:cs="Arial"/>
          <w:color w:val="auto"/>
          <w:sz w:val="22"/>
          <w:szCs w:val="22"/>
        </w:rPr>
        <w:t>ribociclib</w:t>
      </w:r>
      <w:proofErr w:type="spellEnd"/>
      <w:r w:rsidRPr="00434B66">
        <w:rPr>
          <w:rFonts w:ascii="Arial" w:hAnsi="Arial" w:cs="Arial"/>
          <w:color w:val="auto"/>
          <w:sz w:val="22"/>
          <w:szCs w:val="22"/>
        </w:rPr>
        <w:t>/letrozole)</w:t>
      </w:r>
      <w:r w:rsidRPr="004C7512">
        <w:rPr>
          <w:rFonts w:ascii="Arial" w:hAnsi="Arial" w:cs="Arial"/>
          <w:color w:val="auto"/>
          <w:sz w:val="22"/>
          <w:szCs w:val="22"/>
        </w:rPr>
        <w:t xml:space="preserve"> – </w:t>
      </w:r>
      <w:r w:rsidRPr="004C7512">
        <w:rPr>
          <w:rFonts w:ascii="Arial" w:hAnsi="Arial" w:cs="Arial"/>
          <w:b/>
          <w:bCs/>
          <w:color w:val="auto"/>
          <w:sz w:val="22"/>
          <w:szCs w:val="22"/>
        </w:rPr>
        <w:t>PA</w:t>
      </w:r>
      <w:r w:rsidRPr="004C7512">
        <w:rPr>
          <w:rFonts w:ascii="Arial" w:hAnsi="Arial" w:cs="Arial"/>
          <w:color w:val="auto"/>
          <w:sz w:val="22"/>
          <w:szCs w:val="22"/>
        </w:rPr>
        <w:t xml:space="preserve"> </w:t>
      </w:r>
    </w:p>
    <w:bookmarkEnd w:id="36"/>
    <w:p w14:paraId="42EAB9E4" w14:textId="77777777" w:rsidR="00316708" w:rsidRPr="00EE09B5" w:rsidRDefault="00316708" w:rsidP="0073056C">
      <w:pPr>
        <w:pStyle w:val="Default"/>
        <w:numPr>
          <w:ilvl w:val="0"/>
          <w:numId w:val="3"/>
        </w:numPr>
        <w:spacing w:line="276" w:lineRule="auto"/>
        <w:rPr>
          <w:rFonts w:ascii="Arial" w:hAnsi="Arial" w:cs="Arial"/>
          <w:sz w:val="22"/>
          <w:szCs w:val="22"/>
        </w:rPr>
      </w:pPr>
      <w:r w:rsidRPr="00EE09B5">
        <w:rPr>
          <w:rFonts w:ascii="Arial" w:hAnsi="Arial" w:cs="Arial"/>
          <w:sz w:val="22"/>
          <w:szCs w:val="22"/>
        </w:rPr>
        <w:t xml:space="preserve">Nexium IV (esomeprazole sodium IV) – </w:t>
      </w:r>
      <w:r w:rsidRPr="00EE09B5">
        <w:rPr>
          <w:rFonts w:ascii="Arial" w:hAnsi="Arial" w:cs="Arial"/>
          <w:b/>
          <w:bCs/>
          <w:sz w:val="22"/>
          <w:szCs w:val="22"/>
        </w:rPr>
        <w:t>PA</w:t>
      </w:r>
    </w:p>
    <w:p w14:paraId="5E21FE5E" w14:textId="5B0615A7" w:rsidR="003B56BA" w:rsidRPr="0014276E" w:rsidRDefault="003B56BA" w:rsidP="003B56BA">
      <w:pPr>
        <w:pStyle w:val="Default"/>
        <w:numPr>
          <w:ilvl w:val="0"/>
          <w:numId w:val="3"/>
        </w:numPr>
        <w:spacing w:line="276" w:lineRule="auto"/>
        <w:rPr>
          <w:rFonts w:ascii="Arial" w:hAnsi="Arial" w:cs="Arial"/>
          <w:sz w:val="22"/>
          <w:szCs w:val="22"/>
        </w:rPr>
      </w:pPr>
      <w:proofErr w:type="spellStart"/>
      <w:r w:rsidRPr="0014276E">
        <w:rPr>
          <w:rFonts w:ascii="Arial" w:hAnsi="Arial" w:cs="Arial"/>
          <w:sz w:val="22"/>
          <w:szCs w:val="22"/>
        </w:rPr>
        <w:t>Nicotrol</w:t>
      </w:r>
      <w:proofErr w:type="spellEnd"/>
      <w:r w:rsidRPr="0014276E">
        <w:rPr>
          <w:rFonts w:ascii="Arial" w:hAnsi="Arial" w:cs="Arial"/>
          <w:sz w:val="22"/>
          <w:szCs w:val="22"/>
        </w:rPr>
        <w:t xml:space="preserve"> Inhaler (nicotine inhalation system)</w:t>
      </w:r>
    </w:p>
    <w:p w14:paraId="19CF8D8B" w14:textId="103E8C70" w:rsidR="0030050A" w:rsidRPr="00ED514C" w:rsidRDefault="0030050A" w:rsidP="004B7B06">
      <w:pPr>
        <w:pStyle w:val="Default"/>
        <w:numPr>
          <w:ilvl w:val="0"/>
          <w:numId w:val="3"/>
        </w:numPr>
        <w:spacing w:line="276" w:lineRule="auto"/>
        <w:rPr>
          <w:rFonts w:ascii="Arial" w:hAnsi="Arial" w:cs="Arial"/>
          <w:sz w:val="22"/>
          <w:szCs w:val="22"/>
        </w:rPr>
      </w:pPr>
      <w:proofErr w:type="spellStart"/>
      <w:r w:rsidRPr="00ED514C">
        <w:rPr>
          <w:rFonts w:ascii="Arial" w:hAnsi="Arial" w:cs="Arial"/>
          <w:sz w:val="22"/>
          <w:szCs w:val="22"/>
        </w:rPr>
        <w:t>Prehevbrio</w:t>
      </w:r>
      <w:proofErr w:type="spellEnd"/>
      <w:r w:rsidRPr="00ED514C">
        <w:rPr>
          <w:rFonts w:ascii="Arial" w:hAnsi="Arial" w:cs="Arial"/>
          <w:sz w:val="22"/>
          <w:szCs w:val="22"/>
        </w:rPr>
        <w:t xml:space="preserve"> (hepatitis B recombinant vaccine); 1</w:t>
      </w:r>
    </w:p>
    <w:p w14:paraId="44653361" w14:textId="09F436F9" w:rsidR="00ED514C" w:rsidRPr="00ED514C" w:rsidRDefault="00ED514C" w:rsidP="00ED514C">
      <w:pPr>
        <w:pStyle w:val="Default"/>
        <w:numPr>
          <w:ilvl w:val="0"/>
          <w:numId w:val="3"/>
        </w:numPr>
        <w:spacing w:line="276" w:lineRule="auto"/>
        <w:rPr>
          <w:rFonts w:ascii="Arial" w:hAnsi="Arial" w:cs="Arial"/>
          <w:sz w:val="22"/>
          <w:szCs w:val="22"/>
        </w:rPr>
      </w:pPr>
      <w:r w:rsidRPr="00ED514C">
        <w:rPr>
          <w:rFonts w:ascii="Arial" w:hAnsi="Arial" w:cs="Arial"/>
          <w:sz w:val="22"/>
          <w:szCs w:val="22"/>
        </w:rPr>
        <w:t>Prevnar 13 (pneumococcal 13-valent conjugate</w:t>
      </w:r>
      <w:r>
        <w:rPr>
          <w:rFonts w:ascii="Arial" w:hAnsi="Arial" w:cs="Arial"/>
          <w:sz w:val="22"/>
          <w:szCs w:val="22"/>
        </w:rPr>
        <w:t xml:space="preserve"> </w:t>
      </w:r>
      <w:r w:rsidRPr="00ED514C">
        <w:rPr>
          <w:rFonts w:ascii="Arial" w:hAnsi="Arial" w:cs="Arial"/>
          <w:sz w:val="22"/>
          <w:szCs w:val="22"/>
        </w:rPr>
        <w:t>vaccine); 1</w:t>
      </w:r>
    </w:p>
    <w:p w14:paraId="0A22C9C6" w14:textId="778D5CDE" w:rsidR="00283D26" w:rsidRDefault="00283D26" w:rsidP="00257C9D">
      <w:pPr>
        <w:pStyle w:val="Default"/>
        <w:numPr>
          <w:ilvl w:val="0"/>
          <w:numId w:val="3"/>
        </w:numPr>
        <w:spacing w:line="276" w:lineRule="auto"/>
        <w:rPr>
          <w:rFonts w:ascii="Arial" w:hAnsi="Arial" w:cs="Arial"/>
          <w:sz w:val="22"/>
          <w:szCs w:val="22"/>
        </w:rPr>
      </w:pPr>
      <w:proofErr w:type="spellStart"/>
      <w:r>
        <w:rPr>
          <w:rFonts w:ascii="Arial" w:hAnsi="Arial" w:cs="Arial"/>
          <w:sz w:val="22"/>
          <w:szCs w:val="22"/>
        </w:rPr>
        <w:t>Qudexy</w:t>
      </w:r>
      <w:proofErr w:type="spellEnd"/>
      <w:r>
        <w:rPr>
          <w:rFonts w:ascii="Arial" w:hAnsi="Arial" w:cs="Arial"/>
          <w:sz w:val="22"/>
          <w:szCs w:val="22"/>
        </w:rPr>
        <w:t xml:space="preserve"> XR (topiramate extended-release</w:t>
      </w:r>
      <w:r w:rsidR="00D05E66">
        <w:rPr>
          <w:rFonts w:ascii="Arial" w:hAnsi="Arial" w:cs="Arial"/>
          <w:sz w:val="22"/>
          <w:szCs w:val="22"/>
        </w:rPr>
        <w:t xml:space="preserve"> sprinkle</w:t>
      </w:r>
      <w:r>
        <w:rPr>
          <w:rFonts w:ascii="Arial" w:hAnsi="Arial" w:cs="Arial"/>
          <w:sz w:val="22"/>
          <w:szCs w:val="22"/>
        </w:rPr>
        <w:t xml:space="preserve"> capsule)</w:t>
      </w:r>
      <w:r w:rsidR="00D85F22">
        <w:rPr>
          <w:rFonts w:ascii="Arial" w:hAnsi="Arial" w:cs="Arial"/>
          <w:sz w:val="22"/>
          <w:szCs w:val="22"/>
        </w:rPr>
        <w:t xml:space="preserve"> – </w:t>
      </w:r>
      <w:r w:rsidR="00D85F22" w:rsidRPr="006C6AF7">
        <w:rPr>
          <w:rFonts w:ascii="Arial" w:hAnsi="Arial" w:cs="Arial"/>
          <w:b/>
          <w:bCs/>
          <w:sz w:val="22"/>
          <w:szCs w:val="22"/>
        </w:rPr>
        <w:t>PA</w:t>
      </w:r>
      <w:r w:rsidR="006C6AF7">
        <w:rPr>
          <w:rFonts w:ascii="Arial" w:hAnsi="Arial" w:cs="Arial"/>
          <w:sz w:val="22"/>
          <w:szCs w:val="22"/>
        </w:rPr>
        <w:t>; A90</w:t>
      </w:r>
    </w:p>
    <w:p w14:paraId="4E7D28F6" w14:textId="31533161" w:rsidR="000A4D8A" w:rsidRDefault="000A4D8A" w:rsidP="00257C9D">
      <w:pPr>
        <w:pStyle w:val="Default"/>
        <w:numPr>
          <w:ilvl w:val="0"/>
          <w:numId w:val="3"/>
        </w:numPr>
        <w:spacing w:line="276" w:lineRule="auto"/>
        <w:rPr>
          <w:rFonts w:ascii="Arial" w:hAnsi="Arial" w:cs="Arial"/>
          <w:sz w:val="22"/>
          <w:szCs w:val="22"/>
        </w:rPr>
      </w:pPr>
      <w:proofErr w:type="spellStart"/>
      <w:r w:rsidRPr="000A4D8A">
        <w:rPr>
          <w:rFonts w:ascii="Arial" w:hAnsi="Arial" w:cs="Arial"/>
          <w:sz w:val="22"/>
          <w:szCs w:val="22"/>
        </w:rPr>
        <w:t>Sandimmune</w:t>
      </w:r>
      <w:proofErr w:type="spellEnd"/>
      <w:r w:rsidRPr="000A4D8A">
        <w:rPr>
          <w:rFonts w:ascii="Arial" w:hAnsi="Arial" w:cs="Arial"/>
          <w:sz w:val="22"/>
          <w:szCs w:val="22"/>
        </w:rPr>
        <w:t xml:space="preserve"> (cyclosporine solution)</w:t>
      </w:r>
      <w:r>
        <w:rPr>
          <w:rFonts w:ascii="Arial" w:hAnsi="Arial" w:cs="Arial"/>
          <w:sz w:val="22"/>
          <w:szCs w:val="22"/>
        </w:rPr>
        <w:t xml:space="preserve"> – </w:t>
      </w:r>
      <w:r w:rsidRPr="000A4D8A">
        <w:rPr>
          <w:rFonts w:ascii="Arial" w:hAnsi="Arial" w:cs="Arial"/>
          <w:b/>
          <w:bCs/>
          <w:sz w:val="22"/>
          <w:szCs w:val="22"/>
        </w:rPr>
        <w:t>PA</w:t>
      </w:r>
      <w:r>
        <w:rPr>
          <w:rFonts w:ascii="Arial" w:hAnsi="Arial" w:cs="Arial"/>
          <w:sz w:val="22"/>
          <w:szCs w:val="22"/>
        </w:rPr>
        <w:t xml:space="preserve"> </w:t>
      </w:r>
    </w:p>
    <w:p w14:paraId="77F65453" w14:textId="6397B810" w:rsidR="00257C9D" w:rsidRPr="005A5970" w:rsidRDefault="005A5970" w:rsidP="00257C9D">
      <w:pPr>
        <w:pStyle w:val="Default"/>
        <w:numPr>
          <w:ilvl w:val="0"/>
          <w:numId w:val="3"/>
        </w:numPr>
        <w:spacing w:line="276" w:lineRule="auto"/>
        <w:rPr>
          <w:rFonts w:ascii="Arial" w:hAnsi="Arial" w:cs="Arial"/>
          <w:sz w:val="22"/>
          <w:szCs w:val="22"/>
        </w:rPr>
      </w:pPr>
      <w:proofErr w:type="spellStart"/>
      <w:r w:rsidRPr="005A5970">
        <w:rPr>
          <w:rFonts w:ascii="Arial" w:hAnsi="Arial" w:cs="Arial"/>
          <w:sz w:val="22"/>
          <w:szCs w:val="22"/>
        </w:rPr>
        <w:t>Trilipix</w:t>
      </w:r>
      <w:proofErr w:type="spellEnd"/>
      <w:r w:rsidRPr="005A5970">
        <w:rPr>
          <w:rFonts w:ascii="Arial" w:hAnsi="Arial" w:cs="Arial"/>
          <w:sz w:val="22"/>
          <w:szCs w:val="22"/>
        </w:rPr>
        <w:t xml:space="preserve"> (</w:t>
      </w:r>
      <w:proofErr w:type="spellStart"/>
      <w:r w:rsidRPr="005A5970">
        <w:rPr>
          <w:rFonts w:ascii="Arial" w:hAnsi="Arial" w:cs="Arial"/>
          <w:sz w:val="22"/>
          <w:szCs w:val="22"/>
        </w:rPr>
        <w:t>fenofibric</w:t>
      </w:r>
      <w:proofErr w:type="spellEnd"/>
      <w:r w:rsidRPr="005A5970">
        <w:rPr>
          <w:rFonts w:ascii="Arial" w:hAnsi="Arial" w:cs="Arial"/>
          <w:sz w:val="22"/>
          <w:szCs w:val="22"/>
        </w:rPr>
        <w:t xml:space="preserve"> acid)</w:t>
      </w:r>
      <w:r>
        <w:rPr>
          <w:rFonts w:ascii="Arial" w:hAnsi="Arial" w:cs="Arial"/>
          <w:sz w:val="22"/>
          <w:szCs w:val="22"/>
        </w:rPr>
        <w:t>; #, M90</w:t>
      </w:r>
    </w:p>
    <w:p w14:paraId="24546308" w14:textId="70E2724D" w:rsidR="00E4064A" w:rsidRPr="00944A89" w:rsidRDefault="00E4064A" w:rsidP="005A02AA">
      <w:pPr>
        <w:pStyle w:val="Default"/>
        <w:numPr>
          <w:ilvl w:val="0"/>
          <w:numId w:val="3"/>
        </w:numPr>
        <w:spacing w:line="276" w:lineRule="auto"/>
        <w:rPr>
          <w:rFonts w:ascii="Arial" w:hAnsi="Arial" w:cs="Arial"/>
          <w:sz w:val="22"/>
          <w:szCs w:val="22"/>
        </w:rPr>
      </w:pPr>
      <w:r w:rsidRPr="00944A89">
        <w:rPr>
          <w:rFonts w:ascii="Arial" w:hAnsi="Arial" w:cs="Arial"/>
          <w:sz w:val="22"/>
          <w:szCs w:val="22"/>
        </w:rPr>
        <w:t xml:space="preserve">Zegerid (omeprazole/sodium bicarbonate powder for oral suspension) – </w:t>
      </w:r>
      <w:r w:rsidRPr="00944A89">
        <w:rPr>
          <w:rFonts w:ascii="Arial" w:hAnsi="Arial" w:cs="Arial"/>
          <w:b/>
          <w:bCs/>
          <w:sz w:val="22"/>
          <w:szCs w:val="22"/>
        </w:rPr>
        <w:t>PA</w:t>
      </w:r>
      <w:r w:rsidR="00F718B2" w:rsidRPr="00944A89">
        <w:rPr>
          <w:rFonts w:ascii="Arial" w:hAnsi="Arial" w:cs="Arial"/>
          <w:sz w:val="22"/>
          <w:szCs w:val="22"/>
        </w:rPr>
        <w:t>; M90</w:t>
      </w:r>
    </w:p>
    <w:p w14:paraId="754F9570" w14:textId="649712B8" w:rsidR="00F718B2" w:rsidRPr="00944A89" w:rsidRDefault="00944A89" w:rsidP="005A02AA">
      <w:pPr>
        <w:pStyle w:val="Default"/>
        <w:numPr>
          <w:ilvl w:val="0"/>
          <w:numId w:val="3"/>
        </w:numPr>
        <w:spacing w:line="276" w:lineRule="auto"/>
        <w:rPr>
          <w:rFonts w:ascii="Arial" w:hAnsi="Arial" w:cs="Arial"/>
          <w:sz w:val="22"/>
          <w:szCs w:val="22"/>
        </w:rPr>
      </w:pPr>
      <w:r w:rsidRPr="00944A89">
        <w:rPr>
          <w:rFonts w:ascii="Arial" w:hAnsi="Arial" w:cs="Arial"/>
          <w:sz w:val="22"/>
          <w:szCs w:val="22"/>
        </w:rPr>
        <w:t>Zegerid (omeprazole/sodium bicarbonate capsule); #, M90</w:t>
      </w:r>
    </w:p>
    <w:p w14:paraId="3D54AFCA" w14:textId="79AB335F" w:rsidR="00837F3B" w:rsidRPr="00474DDF" w:rsidRDefault="00837F3B" w:rsidP="009F0236">
      <w:pPr>
        <w:pStyle w:val="BodyTextIndent2"/>
        <w:numPr>
          <w:ilvl w:val="0"/>
          <w:numId w:val="7"/>
        </w:numPr>
        <w:tabs>
          <w:tab w:val="left" w:pos="720"/>
          <w:tab w:val="left" w:pos="2880"/>
        </w:tabs>
        <w:suppressAutoHyphens/>
        <w:spacing w:line="276" w:lineRule="auto"/>
        <w:rPr>
          <w:rFonts w:ascii="Arial" w:hAnsi="Arial"/>
          <w:color w:val="auto"/>
          <w:sz w:val="22"/>
          <w:szCs w:val="22"/>
        </w:rPr>
      </w:pPr>
      <w:r w:rsidRPr="00474DDF">
        <w:rPr>
          <w:rFonts w:ascii="Arial" w:hAnsi="Arial"/>
          <w:color w:val="auto"/>
          <w:sz w:val="22"/>
          <w:szCs w:val="22"/>
        </w:rPr>
        <w:t>The following drug</w:t>
      </w:r>
      <w:r w:rsidR="00F76067" w:rsidRPr="00474DDF">
        <w:rPr>
          <w:rFonts w:ascii="Arial" w:hAnsi="Arial"/>
          <w:color w:val="auto"/>
          <w:sz w:val="22"/>
          <w:szCs w:val="22"/>
        </w:rPr>
        <w:t>s</w:t>
      </w:r>
      <w:r w:rsidRPr="00474DDF">
        <w:rPr>
          <w:rFonts w:ascii="Arial" w:hAnsi="Arial"/>
          <w:color w:val="auto"/>
          <w:sz w:val="22"/>
          <w:szCs w:val="22"/>
        </w:rPr>
        <w:t xml:space="preserve"> ha</w:t>
      </w:r>
      <w:r w:rsidR="00F76067" w:rsidRPr="00474DDF">
        <w:rPr>
          <w:rFonts w:ascii="Arial" w:hAnsi="Arial"/>
          <w:color w:val="auto"/>
          <w:sz w:val="22"/>
          <w:szCs w:val="22"/>
        </w:rPr>
        <w:t>ve</w:t>
      </w:r>
      <w:r w:rsidRPr="00474DDF">
        <w:rPr>
          <w:rFonts w:ascii="Arial" w:hAnsi="Arial"/>
          <w:color w:val="auto"/>
          <w:sz w:val="22"/>
          <w:szCs w:val="22"/>
        </w:rPr>
        <w:t xml:space="preserve"> been removed from the MassHealth Drug List. MassHealth does not pay for drugs that are manufactured by companies that have not signed rebate agreements with the U.S. Secretary of Health and Human Services. </w:t>
      </w:r>
    </w:p>
    <w:p w14:paraId="72830425" w14:textId="529B5F71" w:rsidR="009E0F6B" w:rsidRDefault="00617A55" w:rsidP="009E0F6B">
      <w:pPr>
        <w:pStyle w:val="ListParagraph"/>
        <w:numPr>
          <w:ilvl w:val="0"/>
          <w:numId w:val="9"/>
        </w:numPr>
        <w:spacing w:after="0"/>
        <w:ind w:left="1080"/>
        <w:rPr>
          <w:rFonts w:cs="Arial"/>
        </w:rPr>
      </w:pPr>
      <w:proofErr w:type="spellStart"/>
      <w:r w:rsidRPr="00617A55">
        <w:rPr>
          <w:rFonts w:cs="Arial"/>
        </w:rPr>
        <w:t>Lovaza</w:t>
      </w:r>
      <w:proofErr w:type="spellEnd"/>
      <w:r w:rsidRPr="00617A55">
        <w:rPr>
          <w:rFonts w:cs="Arial"/>
        </w:rPr>
        <w:t xml:space="preserve"> (omega-3 acid ethyl esters</w:t>
      </w:r>
      <w:r w:rsidRPr="005A5970">
        <w:rPr>
          <w:rFonts w:cs="Arial"/>
        </w:rPr>
        <w:t>)</w:t>
      </w:r>
      <w:r>
        <w:rPr>
          <w:rFonts w:cs="Arial"/>
        </w:rPr>
        <w:t>; #, M90</w:t>
      </w:r>
    </w:p>
    <w:p w14:paraId="014266A0" w14:textId="77777777" w:rsidR="00B83D33" w:rsidRPr="0043276C" w:rsidRDefault="00B83D33" w:rsidP="00B83D33">
      <w:pPr>
        <w:pStyle w:val="Default"/>
        <w:numPr>
          <w:ilvl w:val="0"/>
          <w:numId w:val="7"/>
        </w:numPr>
        <w:spacing w:line="276" w:lineRule="auto"/>
        <w:rPr>
          <w:rFonts w:ascii="Arial" w:hAnsi="Arial" w:cs="Arial"/>
          <w:color w:val="auto"/>
          <w:sz w:val="22"/>
          <w:szCs w:val="22"/>
        </w:rPr>
      </w:pPr>
      <w:r w:rsidRPr="0043276C">
        <w:rPr>
          <w:rFonts w:ascii="Arial" w:hAnsi="Arial" w:cs="Arial"/>
          <w:color w:val="auto"/>
          <w:sz w:val="22"/>
          <w:szCs w:val="22"/>
        </w:rPr>
        <w:t>The following drug has been removed from the MassHealth Drug List. This change does reflect a change in MassHealth policy.</w:t>
      </w:r>
    </w:p>
    <w:p w14:paraId="20D4B821" w14:textId="64656C1D" w:rsidR="00487845" w:rsidRPr="00C008E0" w:rsidRDefault="00B83D33" w:rsidP="0066787E">
      <w:pPr>
        <w:pStyle w:val="ListParagraph"/>
        <w:numPr>
          <w:ilvl w:val="1"/>
          <w:numId w:val="7"/>
        </w:numPr>
        <w:spacing w:after="0" w:line="240" w:lineRule="auto"/>
        <w:ind w:left="1080"/>
        <w:rPr>
          <w:rFonts w:cs="Arial"/>
        </w:rPr>
      </w:pPr>
      <w:r w:rsidRPr="0096623C">
        <w:rPr>
          <w:rFonts w:cs="Arial"/>
        </w:rPr>
        <w:t>V-Go (insulin continuous subcutaneous infusion patch) –</w:t>
      </w:r>
      <w:r>
        <w:rPr>
          <w:rFonts w:cs="Arial"/>
        </w:rPr>
        <w:t xml:space="preserve"> </w:t>
      </w:r>
      <w:r w:rsidRPr="0096623C">
        <w:rPr>
          <w:b/>
          <w:bCs/>
        </w:rPr>
        <w:t>PA</w:t>
      </w:r>
    </w:p>
    <w:p w14:paraId="6905C3BB" w14:textId="77777777" w:rsidR="003A2AC9" w:rsidRDefault="003A2AC9" w:rsidP="003A2AC9">
      <w:pPr>
        <w:pStyle w:val="ListParagraph"/>
        <w:numPr>
          <w:ilvl w:val="1"/>
          <w:numId w:val="7"/>
        </w:numPr>
        <w:spacing w:after="0" w:line="240" w:lineRule="auto"/>
        <w:ind w:left="1080"/>
        <w:rPr>
          <w:rFonts w:cs="Arial"/>
        </w:rPr>
      </w:pPr>
      <w:proofErr w:type="spellStart"/>
      <w:r w:rsidRPr="00E82028">
        <w:rPr>
          <w:rFonts w:cs="Arial"/>
        </w:rPr>
        <w:t>Wegovy</w:t>
      </w:r>
      <w:proofErr w:type="spellEnd"/>
      <w:r w:rsidRPr="00E82028">
        <w:rPr>
          <w:rFonts w:cs="Arial"/>
        </w:rPr>
        <w:t xml:space="preserve"> (semaglutide injection-</w:t>
      </w:r>
      <w:proofErr w:type="spellStart"/>
      <w:r w:rsidRPr="00E82028">
        <w:rPr>
          <w:rFonts w:cs="Arial"/>
        </w:rPr>
        <w:t>Wegovy</w:t>
      </w:r>
      <w:proofErr w:type="spellEnd"/>
      <w:r w:rsidRPr="00E82028">
        <w:rPr>
          <w:rFonts w:cs="Arial"/>
        </w:rPr>
        <w:t xml:space="preserve"> for Health Safety Net) – </w:t>
      </w:r>
      <w:r w:rsidRPr="00E82028">
        <w:rPr>
          <w:rFonts w:cs="Arial"/>
          <w:b/>
          <w:bCs/>
        </w:rPr>
        <w:t>PA</w:t>
      </w:r>
    </w:p>
    <w:p w14:paraId="44D2180F" w14:textId="4CDBADD7" w:rsidR="00E86F8F" w:rsidRPr="003A2AC9" w:rsidRDefault="003A2AC9" w:rsidP="003A2AC9">
      <w:pPr>
        <w:pStyle w:val="ListParagraph"/>
        <w:numPr>
          <w:ilvl w:val="1"/>
          <w:numId w:val="7"/>
        </w:numPr>
        <w:spacing w:after="0" w:line="240" w:lineRule="auto"/>
        <w:ind w:left="1080"/>
        <w:rPr>
          <w:rFonts w:cs="Arial"/>
        </w:rPr>
      </w:pPr>
      <w:proofErr w:type="spellStart"/>
      <w:r w:rsidRPr="00E82028">
        <w:rPr>
          <w:rFonts w:cs="Arial"/>
        </w:rPr>
        <w:t>Zepbound</w:t>
      </w:r>
      <w:proofErr w:type="spellEnd"/>
      <w:r w:rsidRPr="00E82028">
        <w:rPr>
          <w:rFonts w:cs="Arial"/>
        </w:rPr>
        <w:t xml:space="preserve"> (tirzepatide injection-</w:t>
      </w:r>
      <w:proofErr w:type="spellStart"/>
      <w:r w:rsidRPr="00E82028">
        <w:rPr>
          <w:rFonts w:cs="Arial"/>
        </w:rPr>
        <w:t>Zepbound</w:t>
      </w:r>
      <w:proofErr w:type="spellEnd"/>
      <w:r w:rsidRPr="00E82028">
        <w:rPr>
          <w:rFonts w:cs="Arial"/>
        </w:rPr>
        <w:t xml:space="preserve"> for Health Safety Net) – </w:t>
      </w:r>
      <w:r w:rsidRPr="00E82028">
        <w:rPr>
          <w:rFonts w:cs="Arial"/>
          <w:b/>
          <w:bCs/>
        </w:rPr>
        <w:t>PA</w:t>
      </w:r>
    </w:p>
    <w:p w14:paraId="60AE3062" w14:textId="77777777" w:rsidR="000162F2" w:rsidRPr="003232E9" w:rsidRDefault="00DE4606" w:rsidP="000162F2">
      <w:pPr>
        <w:spacing w:after="0"/>
        <w:ind w:left="-86"/>
        <w:rPr>
          <w:rFonts w:cs="Arial"/>
          <w:sz w:val="24"/>
        </w:rPr>
      </w:pPr>
      <w:r>
        <w:rPr>
          <w:rFonts w:cs="Arial"/>
        </w:rPr>
        <w:pict w14:anchorId="170973DA">
          <v:rect id="_x0000_i1040" style="width:548.5pt;height:3pt" o:hrpct="991" o:hralign="center" o:hrstd="t" o:hrnoshade="t" o:hr="t" fillcolor="gray" stroked="f"/>
        </w:pict>
      </w:r>
    </w:p>
    <w:p w14:paraId="216FF1B5" w14:textId="7F1B6352" w:rsidR="005221E3" w:rsidRPr="003A4AFE" w:rsidRDefault="00BC4387" w:rsidP="00556276">
      <w:pPr>
        <w:pStyle w:val="Heading1"/>
        <w:spacing w:line="276" w:lineRule="auto"/>
      </w:pPr>
      <w:r w:rsidRPr="003A4AFE">
        <w:t xml:space="preserve">Corrections / </w:t>
      </w:r>
      <w:r w:rsidR="00966822" w:rsidRPr="003A4AFE">
        <w:t>Clarifications</w:t>
      </w:r>
    </w:p>
    <w:p w14:paraId="067D9516" w14:textId="67351EC7" w:rsidR="008A0D2E" w:rsidRPr="00434B66" w:rsidRDefault="008A0D2E" w:rsidP="00E3443E">
      <w:pPr>
        <w:pStyle w:val="Default"/>
        <w:numPr>
          <w:ilvl w:val="0"/>
          <w:numId w:val="16"/>
        </w:numPr>
        <w:spacing w:line="276" w:lineRule="auto"/>
        <w:rPr>
          <w:rFonts w:ascii="Arial" w:hAnsi="Arial" w:cs="Arial"/>
          <w:sz w:val="22"/>
          <w:szCs w:val="21"/>
        </w:rPr>
      </w:pPr>
      <w:r w:rsidRPr="00434B66">
        <w:rPr>
          <w:rFonts w:ascii="Arial" w:hAnsi="Arial" w:cs="Arial"/>
          <w:sz w:val="22"/>
          <w:szCs w:val="22"/>
        </w:rPr>
        <w:t>The following drug</w:t>
      </w:r>
      <w:r w:rsidR="005E59DE" w:rsidRPr="00434B66">
        <w:rPr>
          <w:rFonts w:ascii="Arial" w:hAnsi="Arial" w:cs="Arial"/>
          <w:sz w:val="22"/>
          <w:szCs w:val="22"/>
        </w:rPr>
        <w:t>s</w:t>
      </w:r>
      <w:r w:rsidRPr="00434B66">
        <w:rPr>
          <w:rFonts w:ascii="Arial" w:hAnsi="Arial" w:cs="Arial"/>
          <w:sz w:val="22"/>
          <w:szCs w:val="22"/>
        </w:rPr>
        <w:t xml:space="preserve"> ha</w:t>
      </w:r>
      <w:r w:rsidR="005E59DE" w:rsidRPr="00434B66">
        <w:rPr>
          <w:rFonts w:ascii="Arial" w:hAnsi="Arial" w:cs="Arial"/>
          <w:sz w:val="22"/>
          <w:szCs w:val="22"/>
        </w:rPr>
        <w:t>ve</w:t>
      </w:r>
      <w:r w:rsidRPr="00434B66">
        <w:rPr>
          <w:rFonts w:ascii="Arial" w:hAnsi="Arial" w:cs="Arial"/>
          <w:sz w:val="22"/>
          <w:szCs w:val="22"/>
        </w:rPr>
        <w:t xml:space="preserve"> been added to the MassHealth Drug List. These changes do not reflect any change in MassHealth policy. </w:t>
      </w:r>
    </w:p>
    <w:p w14:paraId="5FCC477E" w14:textId="040E5A71" w:rsidR="00DF6B29" w:rsidRPr="00841CC7" w:rsidRDefault="00DF6B29" w:rsidP="00E3443E">
      <w:pPr>
        <w:pStyle w:val="Default"/>
        <w:numPr>
          <w:ilvl w:val="1"/>
          <w:numId w:val="16"/>
        </w:numPr>
        <w:spacing w:line="276" w:lineRule="auto"/>
        <w:rPr>
          <w:rFonts w:ascii="Arial" w:hAnsi="Arial" w:cs="Arial"/>
          <w:sz w:val="22"/>
          <w:szCs w:val="22"/>
        </w:rPr>
      </w:pPr>
      <w:bookmarkStart w:id="37" w:name="_Hlk40815575"/>
      <w:bookmarkStart w:id="38" w:name="_Hlk89174016"/>
      <w:proofErr w:type="spellStart"/>
      <w:r w:rsidRPr="00841CC7">
        <w:rPr>
          <w:rFonts w:ascii="Arial" w:hAnsi="Arial" w:cs="Arial"/>
          <w:sz w:val="22"/>
          <w:szCs w:val="22"/>
        </w:rPr>
        <w:t>Coxanto</w:t>
      </w:r>
      <w:proofErr w:type="spellEnd"/>
      <w:r w:rsidRPr="00841CC7">
        <w:rPr>
          <w:rFonts w:ascii="Arial" w:hAnsi="Arial" w:cs="Arial"/>
          <w:sz w:val="22"/>
          <w:szCs w:val="22"/>
        </w:rPr>
        <w:t xml:space="preserve"> (</w:t>
      </w:r>
      <w:proofErr w:type="spellStart"/>
      <w:r w:rsidRPr="00841CC7">
        <w:rPr>
          <w:rFonts w:ascii="Arial" w:hAnsi="Arial" w:cs="Arial"/>
          <w:sz w:val="22"/>
          <w:szCs w:val="22"/>
        </w:rPr>
        <w:t>oxaprozin</w:t>
      </w:r>
      <w:proofErr w:type="spellEnd"/>
      <w:r w:rsidRPr="00841CC7">
        <w:rPr>
          <w:rFonts w:ascii="Arial" w:hAnsi="Arial" w:cs="Arial"/>
          <w:sz w:val="22"/>
          <w:szCs w:val="22"/>
        </w:rPr>
        <w:t xml:space="preserve"> </w:t>
      </w:r>
      <w:r w:rsidR="000C4A5C">
        <w:rPr>
          <w:rFonts w:ascii="Arial" w:hAnsi="Arial" w:cs="Arial"/>
          <w:sz w:val="22"/>
          <w:szCs w:val="22"/>
        </w:rPr>
        <w:t>capsule</w:t>
      </w:r>
      <w:r w:rsidRPr="00841CC7">
        <w:rPr>
          <w:rFonts w:ascii="Arial" w:hAnsi="Arial" w:cs="Arial"/>
          <w:sz w:val="22"/>
          <w:szCs w:val="22"/>
        </w:rPr>
        <w:t xml:space="preserve">) – </w:t>
      </w:r>
      <w:r w:rsidRPr="00841CC7">
        <w:rPr>
          <w:rFonts w:ascii="Arial" w:hAnsi="Arial" w:cs="Arial"/>
          <w:b/>
          <w:bCs/>
          <w:sz w:val="22"/>
          <w:szCs w:val="22"/>
        </w:rPr>
        <w:t>PA</w:t>
      </w:r>
    </w:p>
    <w:p w14:paraId="0592965A" w14:textId="6F182ED3" w:rsidR="004359AA" w:rsidRDefault="004359AA" w:rsidP="00E3443E">
      <w:pPr>
        <w:pStyle w:val="Default"/>
        <w:numPr>
          <w:ilvl w:val="1"/>
          <w:numId w:val="16"/>
        </w:numPr>
        <w:spacing w:line="276" w:lineRule="auto"/>
        <w:rPr>
          <w:rFonts w:ascii="Arial" w:hAnsi="Arial" w:cs="Arial"/>
          <w:sz w:val="22"/>
          <w:szCs w:val="22"/>
        </w:rPr>
      </w:pPr>
      <w:proofErr w:type="spellStart"/>
      <w:r w:rsidRPr="00986F5F">
        <w:rPr>
          <w:rFonts w:ascii="Arial" w:hAnsi="Arial" w:cs="Arial"/>
          <w:sz w:val="22"/>
          <w:szCs w:val="22"/>
        </w:rPr>
        <w:t>Pentam</w:t>
      </w:r>
      <w:proofErr w:type="spellEnd"/>
      <w:r w:rsidRPr="00986F5F">
        <w:rPr>
          <w:rFonts w:ascii="Arial" w:hAnsi="Arial" w:cs="Arial"/>
          <w:sz w:val="22"/>
          <w:szCs w:val="22"/>
        </w:rPr>
        <w:t xml:space="preserve"> (pentamidine isethionate)</w:t>
      </w:r>
      <w:r w:rsidR="00940ADC">
        <w:rPr>
          <w:rFonts w:ascii="Arial" w:hAnsi="Arial" w:cs="Arial"/>
          <w:sz w:val="22"/>
          <w:szCs w:val="22"/>
        </w:rPr>
        <w:t>; #</w:t>
      </w:r>
    </w:p>
    <w:p w14:paraId="69AA90D4" w14:textId="52157CDD" w:rsidR="00B4379E" w:rsidRPr="00434B66" w:rsidRDefault="00B4379E" w:rsidP="00E3443E">
      <w:pPr>
        <w:pStyle w:val="Default"/>
        <w:numPr>
          <w:ilvl w:val="1"/>
          <w:numId w:val="16"/>
        </w:numPr>
        <w:spacing w:line="276" w:lineRule="auto"/>
        <w:rPr>
          <w:rFonts w:ascii="Arial" w:hAnsi="Arial" w:cs="Arial"/>
          <w:sz w:val="22"/>
          <w:szCs w:val="22"/>
        </w:rPr>
      </w:pPr>
      <w:r w:rsidRPr="00434B66">
        <w:rPr>
          <w:rFonts w:ascii="Arial" w:hAnsi="Arial" w:cs="Arial"/>
          <w:sz w:val="22"/>
          <w:szCs w:val="22"/>
        </w:rPr>
        <w:t xml:space="preserve">phentermine/topiramate extended-release – </w:t>
      </w:r>
      <w:r w:rsidRPr="00434B66">
        <w:rPr>
          <w:rFonts w:ascii="Arial" w:hAnsi="Arial" w:cs="Arial"/>
          <w:b/>
          <w:bCs/>
          <w:sz w:val="22"/>
          <w:szCs w:val="22"/>
        </w:rPr>
        <w:t>PA</w:t>
      </w:r>
      <w:r w:rsidRPr="00434B66">
        <w:rPr>
          <w:rFonts w:ascii="Arial" w:hAnsi="Arial" w:cs="Arial"/>
          <w:sz w:val="22"/>
          <w:szCs w:val="22"/>
        </w:rPr>
        <w:t xml:space="preserve"> </w:t>
      </w:r>
    </w:p>
    <w:p w14:paraId="4A81580F" w14:textId="77777777" w:rsidR="007A1FDD" w:rsidRPr="0004084D" w:rsidRDefault="007A1FDD" w:rsidP="00E3443E">
      <w:pPr>
        <w:pStyle w:val="Default"/>
        <w:numPr>
          <w:ilvl w:val="0"/>
          <w:numId w:val="16"/>
        </w:numPr>
        <w:spacing w:line="276" w:lineRule="auto"/>
        <w:rPr>
          <w:rFonts w:ascii="Arial" w:hAnsi="Arial" w:cs="Arial"/>
          <w:sz w:val="22"/>
          <w:szCs w:val="22"/>
        </w:rPr>
      </w:pPr>
      <w:bookmarkStart w:id="39" w:name="_Hlk59609596"/>
      <w:bookmarkEnd w:id="37"/>
      <w:bookmarkEnd w:id="38"/>
      <w:r w:rsidRPr="00835A29">
        <w:rPr>
          <w:rFonts w:ascii="Arial" w:hAnsi="Arial" w:cs="Arial"/>
          <w:sz w:val="22"/>
          <w:szCs w:val="22"/>
        </w:rPr>
        <w:t>The following listings have been clarified. These changes do reflect a change in MassHealth policy.</w:t>
      </w:r>
    </w:p>
    <w:p w14:paraId="5F1C0872" w14:textId="77777777" w:rsidR="007A1FDD" w:rsidRPr="0092218F" w:rsidRDefault="007A1FDD" w:rsidP="00E3443E">
      <w:pPr>
        <w:pStyle w:val="NoSpacing"/>
        <w:numPr>
          <w:ilvl w:val="1"/>
          <w:numId w:val="16"/>
        </w:numPr>
        <w:rPr>
          <w:rFonts w:ascii="Arial" w:hAnsi="Arial" w:cs="Arial"/>
        </w:rPr>
      </w:pPr>
      <w:proofErr w:type="spellStart"/>
      <w:r>
        <w:rPr>
          <w:rFonts w:ascii="Arial" w:hAnsi="Arial" w:cs="Arial"/>
        </w:rPr>
        <w:t>Adipex</w:t>
      </w:r>
      <w:proofErr w:type="spellEnd"/>
      <w:r>
        <w:rPr>
          <w:rFonts w:ascii="Arial" w:hAnsi="Arial" w:cs="Arial"/>
        </w:rPr>
        <w:t>-P (</w:t>
      </w:r>
      <w:r w:rsidRPr="0092218F">
        <w:rPr>
          <w:rFonts w:ascii="Arial" w:hAnsi="Arial" w:cs="Arial"/>
        </w:rPr>
        <w:t>phentermine 37.5 mg capsule, tablet</w:t>
      </w:r>
      <w:r>
        <w:rPr>
          <w:rFonts w:ascii="Arial" w:hAnsi="Arial" w:cs="Arial"/>
        </w:rPr>
        <w:t>)</w:t>
      </w:r>
      <w:r w:rsidRPr="0092218F">
        <w:rPr>
          <w:rFonts w:cs="Arial"/>
        </w:rPr>
        <w:t xml:space="preserve"> </w:t>
      </w:r>
      <w:r w:rsidRPr="0092218F">
        <w:rPr>
          <w:rFonts w:ascii="Arial" w:hAnsi="Arial" w:cs="Arial"/>
        </w:rPr>
        <w:t xml:space="preserve">– </w:t>
      </w:r>
      <w:r w:rsidRPr="0092218F">
        <w:rPr>
          <w:rFonts w:ascii="Arial" w:hAnsi="Arial" w:cs="Arial"/>
          <w:b/>
          <w:bCs/>
        </w:rPr>
        <w:t>PA &lt; 12 years</w:t>
      </w:r>
      <w:r>
        <w:rPr>
          <w:rFonts w:ascii="Arial" w:hAnsi="Arial" w:cs="Arial"/>
        </w:rPr>
        <w:t>; #</w:t>
      </w:r>
    </w:p>
    <w:p w14:paraId="517CE4D0" w14:textId="77777777" w:rsidR="007A1FDD" w:rsidRPr="002D296B" w:rsidRDefault="007A1FDD" w:rsidP="00E3443E">
      <w:pPr>
        <w:pStyle w:val="NoSpacing"/>
        <w:numPr>
          <w:ilvl w:val="1"/>
          <w:numId w:val="16"/>
        </w:numPr>
        <w:spacing w:line="276" w:lineRule="auto"/>
        <w:rPr>
          <w:rFonts w:ascii="Arial" w:hAnsi="Arial" w:cs="Arial"/>
        </w:rPr>
      </w:pPr>
      <w:proofErr w:type="spellStart"/>
      <w:r w:rsidRPr="002D296B">
        <w:rPr>
          <w:rFonts w:ascii="Arial" w:hAnsi="Arial" w:cs="Arial"/>
        </w:rPr>
        <w:t>benzphetamine</w:t>
      </w:r>
      <w:proofErr w:type="spellEnd"/>
      <w:r w:rsidRPr="002D296B">
        <w:rPr>
          <w:rFonts w:ascii="Arial" w:hAnsi="Arial" w:cs="Arial"/>
        </w:rPr>
        <w:t xml:space="preserve"> – </w:t>
      </w:r>
      <w:r w:rsidRPr="002D296B">
        <w:rPr>
          <w:rFonts w:ascii="Arial" w:hAnsi="Arial" w:cs="Arial"/>
          <w:b/>
          <w:bCs/>
        </w:rPr>
        <w:t>PA</w:t>
      </w:r>
    </w:p>
    <w:p w14:paraId="3F62F2E1" w14:textId="77777777" w:rsidR="007A1FDD" w:rsidRPr="002D296B" w:rsidRDefault="007A1FDD" w:rsidP="00E3443E">
      <w:pPr>
        <w:pStyle w:val="Default"/>
        <w:numPr>
          <w:ilvl w:val="1"/>
          <w:numId w:val="16"/>
        </w:numPr>
        <w:spacing w:line="276" w:lineRule="auto"/>
        <w:rPr>
          <w:rFonts w:ascii="Arial" w:hAnsi="Arial" w:cs="Arial"/>
          <w:color w:val="auto"/>
          <w:sz w:val="22"/>
          <w:szCs w:val="22"/>
        </w:rPr>
      </w:pPr>
      <w:r w:rsidRPr="003612C6">
        <w:rPr>
          <w:rFonts w:ascii="Arial" w:hAnsi="Arial" w:cs="Arial"/>
          <w:color w:val="000000" w:themeColor="text1"/>
          <w:sz w:val="22"/>
          <w:szCs w:val="22"/>
        </w:rPr>
        <w:t xml:space="preserve">diethylpropion </w:t>
      </w:r>
      <w:r w:rsidRPr="002D296B">
        <w:rPr>
          <w:rFonts w:ascii="Arial" w:hAnsi="Arial" w:cs="Arial"/>
          <w:color w:val="000000" w:themeColor="text1"/>
          <w:sz w:val="22"/>
          <w:szCs w:val="22"/>
        </w:rPr>
        <w:t xml:space="preserve">– </w:t>
      </w:r>
      <w:r w:rsidRPr="002D296B">
        <w:rPr>
          <w:rFonts w:ascii="Arial" w:hAnsi="Arial" w:cs="Arial"/>
          <w:b/>
          <w:bCs/>
          <w:color w:val="000000" w:themeColor="text1"/>
          <w:sz w:val="22"/>
          <w:szCs w:val="22"/>
        </w:rPr>
        <w:t>PA</w:t>
      </w:r>
    </w:p>
    <w:p w14:paraId="520C6A1E" w14:textId="77777777" w:rsidR="007A1FDD" w:rsidRPr="002D296B" w:rsidRDefault="007A1FDD" w:rsidP="00E3443E">
      <w:pPr>
        <w:pStyle w:val="Default"/>
        <w:numPr>
          <w:ilvl w:val="1"/>
          <w:numId w:val="16"/>
        </w:numPr>
        <w:spacing w:line="276" w:lineRule="auto"/>
        <w:rPr>
          <w:rFonts w:ascii="Arial" w:hAnsi="Arial" w:cs="Arial"/>
          <w:color w:val="auto"/>
          <w:sz w:val="22"/>
          <w:szCs w:val="22"/>
        </w:rPr>
      </w:pPr>
      <w:r w:rsidRPr="009902AC">
        <w:rPr>
          <w:rFonts w:ascii="Arial" w:hAnsi="Arial" w:cs="Arial"/>
          <w:color w:val="auto"/>
          <w:sz w:val="22"/>
          <w:szCs w:val="22"/>
        </w:rPr>
        <w:t xml:space="preserve">diethylpropion extended-release </w:t>
      </w:r>
      <w:r w:rsidRPr="002D296B">
        <w:rPr>
          <w:rFonts w:ascii="Arial" w:hAnsi="Arial" w:cs="Arial"/>
          <w:color w:val="auto"/>
          <w:sz w:val="22"/>
          <w:szCs w:val="22"/>
        </w:rPr>
        <w:t xml:space="preserve">– </w:t>
      </w:r>
      <w:r w:rsidRPr="002D296B">
        <w:rPr>
          <w:rFonts w:ascii="Arial" w:hAnsi="Arial" w:cs="Arial"/>
          <w:b/>
          <w:bCs/>
          <w:color w:val="auto"/>
          <w:sz w:val="22"/>
          <w:szCs w:val="22"/>
        </w:rPr>
        <w:t>PA</w:t>
      </w:r>
    </w:p>
    <w:p w14:paraId="414FEC92" w14:textId="78C72F1B" w:rsidR="007A1FDD" w:rsidRDefault="007A1FDD" w:rsidP="00E3443E">
      <w:pPr>
        <w:pStyle w:val="Default"/>
        <w:numPr>
          <w:ilvl w:val="1"/>
          <w:numId w:val="16"/>
        </w:numPr>
        <w:spacing w:line="276" w:lineRule="auto"/>
        <w:rPr>
          <w:rFonts w:ascii="Arial" w:hAnsi="Arial" w:cs="Arial"/>
          <w:color w:val="auto"/>
          <w:sz w:val="22"/>
          <w:szCs w:val="22"/>
        </w:rPr>
      </w:pPr>
      <w:r w:rsidRPr="00922E45">
        <w:rPr>
          <w:rFonts w:ascii="Arial" w:hAnsi="Arial" w:cs="Arial"/>
          <w:color w:val="auto"/>
          <w:sz w:val="22"/>
          <w:szCs w:val="22"/>
        </w:rPr>
        <w:t>phentermine 8 mg tablet</w:t>
      </w:r>
      <w:r w:rsidRPr="0092218F">
        <w:rPr>
          <w:rFonts w:cs="Arial"/>
        </w:rPr>
        <w:t xml:space="preserve"> </w:t>
      </w:r>
      <w:r w:rsidRPr="0092218F">
        <w:rPr>
          <w:rFonts w:ascii="Arial" w:hAnsi="Arial" w:cs="Arial"/>
          <w:color w:val="auto"/>
          <w:sz w:val="22"/>
          <w:szCs w:val="22"/>
        </w:rPr>
        <w:t xml:space="preserve">– </w:t>
      </w:r>
      <w:r w:rsidRPr="0092218F">
        <w:rPr>
          <w:rFonts w:ascii="Arial" w:hAnsi="Arial" w:cs="Arial"/>
          <w:b/>
          <w:bCs/>
          <w:color w:val="auto"/>
          <w:sz w:val="22"/>
          <w:szCs w:val="22"/>
        </w:rPr>
        <w:t>PA &lt; 12 year</w:t>
      </w:r>
      <w:r w:rsidR="00964D5C">
        <w:rPr>
          <w:rFonts w:ascii="Arial" w:hAnsi="Arial" w:cs="Arial"/>
          <w:b/>
          <w:bCs/>
          <w:color w:val="auto"/>
          <w:sz w:val="22"/>
          <w:szCs w:val="22"/>
        </w:rPr>
        <w:t xml:space="preserve">s or </w:t>
      </w:r>
      <w:r w:rsidR="003C24C7" w:rsidRPr="0091219A">
        <w:rPr>
          <w:rFonts w:ascii="Arial" w:hAnsi="Arial" w:cs="Arial"/>
          <w:b/>
          <w:bCs/>
          <w:sz w:val="22"/>
          <w:szCs w:val="22"/>
        </w:rPr>
        <w:t>≥ 18 years</w:t>
      </w:r>
    </w:p>
    <w:p w14:paraId="3233778E" w14:textId="77777777" w:rsidR="007A1FDD" w:rsidRPr="002D296B" w:rsidRDefault="007A1FDD" w:rsidP="00E3443E">
      <w:pPr>
        <w:pStyle w:val="Default"/>
        <w:numPr>
          <w:ilvl w:val="1"/>
          <w:numId w:val="16"/>
        </w:numPr>
        <w:spacing w:line="276" w:lineRule="auto"/>
        <w:rPr>
          <w:rFonts w:ascii="Arial" w:hAnsi="Arial" w:cs="Arial"/>
          <w:color w:val="auto"/>
          <w:sz w:val="22"/>
          <w:szCs w:val="22"/>
        </w:rPr>
      </w:pPr>
      <w:r w:rsidRPr="00A361EB">
        <w:rPr>
          <w:rFonts w:ascii="Arial" w:hAnsi="Arial" w:cs="Arial"/>
          <w:color w:val="auto"/>
          <w:sz w:val="22"/>
          <w:szCs w:val="22"/>
        </w:rPr>
        <w:t xml:space="preserve">phendimetrazine </w:t>
      </w:r>
      <w:r w:rsidRPr="002D296B">
        <w:rPr>
          <w:rFonts w:ascii="Arial" w:hAnsi="Arial" w:cs="Arial"/>
          <w:color w:val="auto"/>
          <w:sz w:val="22"/>
          <w:szCs w:val="22"/>
        </w:rPr>
        <w:t xml:space="preserve">– </w:t>
      </w:r>
      <w:r w:rsidRPr="002D296B">
        <w:rPr>
          <w:rFonts w:ascii="Arial" w:hAnsi="Arial" w:cs="Arial"/>
          <w:b/>
          <w:bCs/>
          <w:color w:val="auto"/>
          <w:sz w:val="22"/>
          <w:szCs w:val="22"/>
        </w:rPr>
        <w:t xml:space="preserve">PA </w:t>
      </w:r>
    </w:p>
    <w:p w14:paraId="7B7E463E" w14:textId="77777777" w:rsidR="007A1FDD" w:rsidRPr="002D296B" w:rsidRDefault="007A1FDD" w:rsidP="00E3443E">
      <w:pPr>
        <w:pStyle w:val="Default"/>
        <w:numPr>
          <w:ilvl w:val="1"/>
          <w:numId w:val="16"/>
        </w:numPr>
        <w:spacing w:line="276" w:lineRule="auto"/>
        <w:rPr>
          <w:rFonts w:ascii="Arial" w:hAnsi="Arial" w:cs="Arial"/>
          <w:color w:val="auto"/>
          <w:sz w:val="22"/>
          <w:szCs w:val="22"/>
        </w:rPr>
      </w:pPr>
      <w:r w:rsidRPr="00F973EC">
        <w:rPr>
          <w:rFonts w:ascii="Arial" w:hAnsi="Arial" w:cs="Arial"/>
          <w:color w:val="auto"/>
          <w:sz w:val="22"/>
          <w:szCs w:val="22"/>
        </w:rPr>
        <w:t xml:space="preserve">phendimetrazine extended-release </w:t>
      </w:r>
      <w:r w:rsidRPr="002D296B">
        <w:rPr>
          <w:rFonts w:ascii="Arial" w:hAnsi="Arial" w:cs="Arial"/>
          <w:color w:val="auto"/>
          <w:sz w:val="22"/>
          <w:szCs w:val="22"/>
        </w:rPr>
        <w:t xml:space="preserve">– </w:t>
      </w:r>
      <w:r w:rsidRPr="002D296B">
        <w:rPr>
          <w:rFonts w:ascii="Arial" w:hAnsi="Arial" w:cs="Arial"/>
          <w:b/>
          <w:bCs/>
          <w:color w:val="auto"/>
          <w:sz w:val="22"/>
          <w:szCs w:val="22"/>
        </w:rPr>
        <w:t xml:space="preserve">PA </w:t>
      </w:r>
    </w:p>
    <w:p w14:paraId="3659B98D" w14:textId="7C70B6AB" w:rsidR="007A1FDD" w:rsidRPr="00C05BEE" w:rsidRDefault="007A1FDD" w:rsidP="00E3443E">
      <w:pPr>
        <w:pStyle w:val="Default"/>
        <w:numPr>
          <w:ilvl w:val="1"/>
          <w:numId w:val="16"/>
        </w:numPr>
        <w:spacing w:line="276" w:lineRule="auto"/>
        <w:rPr>
          <w:rFonts w:ascii="Arial" w:hAnsi="Arial" w:cs="Arial"/>
          <w:color w:val="auto"/>
          <w:sz w:val="22"/>
          <w:szCs w:val="22"/>
        </w:rPr>
      </w:pPr>
      <w:r w:rsidRPr="00C05BEE">
        <w:rPr>
          <w:rFonts w:ascii="Arial" w:hAnsi="Arial" w:cs="Arial"/>
          <w:sz w:val="22"/>
          <w:szCs w:val="22"/>
        </w:rPr>
        <w:t xml:space="preserve">phentermine 15 mg, 30 mg capsule </w:t>
      </w:r>
      <w:bookmarkStart w:id="40" w:name="_Hlk215490455"/>
      <w:r w:rsidRPr="002D296B">
        <w:rPr>
          <w:rFonts w:ascii="Arial" w:hAnsi="Arial" w:cs="Arial"/>
          <w:color w:val="auto"/>
          <w:sz w:val="22"/>
          <w:szCs w:val="22"/>
        </w:rPr>
        <w:t xml:space="preserve">– </w:t>
      </w:r>
      <w:r w:rsidRPr="002D296B">
        <w:rPr>
          <w:rFonts w:ascii="Arial" w:hAnsi="Arial" w:cs="Arial"/>
          <w:b/>
          <w:bCs/>
          <w:color w:val="auto"/>
          <w:sz w:val="22"/>
          <w:szCs w:val="22"/>
        </w:rPr>
        <w:t>PA</w:t>
      </w:r>
      <w:r>
        <w:rPr>
          <w:rFonts w:ascii="Arial" w:hAnsi="Arial" w:cs="Arial"/>
          <w:b/>
          <w:bCs/>
          <w:color w:val="auto"/>
          <w:sz w:val="22"/>
          <w:szCs w:val="22"/>
        </w:rPr>
        <w:t xml:space="preserve"> &lt; 12 years</w:t>
      </w:r>
    </w:p>
    <w:bookmarkEnd w:id="40"/>
    <w:p w14:paraId="2B3027F9" w14:textId="42B3235E" w:rsidR="007A1FDD" w:rsidRPr="002D296B" w:rsidRDefault="007A1FDD" w:rsidP="00E3443E">
      <w:pPr>
        <w:pStyle w:val="Default"/>
        <w:numPr>
          <w:ilvl w:val="1"/>
          <w:numId w:val="16"/>
        </w:numPr>
        <w:spacing w:line="276" w:lineRule="auto"/>
        <w:rPr>
          <w:rFonts w:ascii="Arial" w:hAnsi="Arial" w:cs="Arial"/>
          <w:b/>
          <w:bCs/>
          <w:color w:val="auto"/>
          <w:sz w:val="22"/>
          <w:szCs w:val="22"/>
        </w:rPr>
      </w:pPr>
      <w:proofErr w:type="spellStart"/>
      <w:r>
        <w:rPr>
          <w:rFonts w:ascii="Arial" w:hAnsi="Arial" w:cs="Arial"/>
          <w:color w:val="auto"/>
          <w:sz w:val="22"/>
          <w:szCs w:val="22"/>
        </w:rPr>
        <w:t>Saxenda</w:t>
      </w:r>
      <w:proofErr w:type="spellEnd"/>
      <w:r w:rsidRPr="002D296B">
        <w:rPr>
          <w:rFonts w:ascii="Arial" w:hAnsi="Arial" w:cs="Arial"/>
          <w:color w:val="auto"/>
          <w:sz w:val="22"/>
          <w:szCs w:val="22"/>
        </w:rPr>
        <w:t xml:space="preserve"> (</w:t>
      </w:r>
      <w:r w:rsidRPr="00205331">
        <w:rPr>
          <w:rFonts w:ascii="Arial" w:hAnsi="Arial" w:cs="Arial"/>
          <w:color w:val="auto"/>
          <w:sz w:val="22"/>
          <w:szCs w:val="22"/>
        </w:rPr>
        <w:t>liraglutide</w:t>
      </w:r>
      <w:r w:rsidRPr="002D296B">
        <w:rPr>
          <w:rFonts w:ascii="Arial" w:hAnsi="Arial" w:cs="Arial"/>
          <w:color w:val="auto"/>
          <w:sz w:val="22"/>
          <w:szCs w:val="22"/>
        </w:rPr>
        <w:t xml:space="preserve">) – </w:t>
      </w:r>
      <w:r w:rsidRPr="002D296B">
        <w:rPr>
          <w:rFonts w:ascii="Arial" w:hAnsi="Arial" w:cs="Arial"/>
          <w:b/>
          <w:bCs/>
          <w:color w:val="auto"/>
          <w:sz w:val="22"/>
          <w:szCs w:val="22"/>
        </w:rPr>
        <w:t>PA</w:t>
      </w:r>
    </w:p>
    <w:p w14:paraId="717A3573" w14:textId="77777777" w:rsidR="007A1FDD" w:rsidRDefault="007A1FDD" w:rsidP="00E3443E">
      <w:pPr>
        <w:pStyle w:val="Default"/>
        <w:numPr>
          <w:ilvl w:val="1"/>
          <w:numId w:val="16"/>
        </w:numPr>
        <w:spacing w:line="276" w:lineRule="auto"/>
        <w:rPr>
          <w:rFonts w:ascii="Arial" w:hAnsi="Arial" w:cs="Arial"/>
          <w:color w:val="auto"/>
          <w:sz w:val="22"/>
          <w:szCs w:val="22"/>
        </w:rPr>
      </w:pPr>
      <w:r>
        <w:rPr>
          <w:rFonts w:ascii="Arial" w:hAnsi="Arial" w:cs="Arial"/>
          <w:color w:val="auto"/>
          <w:sz w:val="22"/>
          <w:szCs w:val="22"/>
        </w:rPr>
        <w:t>Xenical</w:t>
      </w:r>
      <w:r w:rsidRPr="002D296B">
        <w:rPr>
          <w:rFonts w:ascii="Arial" w:hAnsi="Arial" w:cs="Arial"/>
          <w:color w:val="auto"/>
          <w:sz w:val="22"/>
          <w:szCs w:val="22"/>
        </w:rPr>
        <w:t xml:space="preserve"> (</w:t>
      </w:r>
      <w:r w:rsidRPr="00473FEF">
        <w:rPr>
          <w:rFonts w:ascii="Arial" w:hAnsi="Arial" w:cs="Arial"/>
          <w:color w:val="auto"/>
          <w:sz w:val="22"/>
          <w:szCs w:val="22"/>
        </w:rPr>
        <w:t>orlistat</w:t>
      </w:r>
      <w:r w:rsidRPr="002D296B">
        <w:rPr>
          <w:rFonts w:ascii="Arial" w:hAnsi="Arial" w:cs="Arial"/>
          <w:color w:val="auto"/>
          <w:sz w:val="22"/>
          <w:szCs w:val="22"/>
        </w:rPr>
        <w:t xml:space="preserve">) – </w:t>
      </w:r>
      <w:r w:rsidRPr="002D296B">
        <w:rPr>
          <w:rFonts w:ascii="Arial" w:hAnsi="Arial" w:cs="Arial"/>
          <w:b/>
          <w:bCs/>
          <w:color w:val="auto"/>
          <w:sz w:val="22"/>
          <w:szCs w:val="22"/>
        </w:rPr>
        <w:t>PA</w:t>
      </w:r>
      <w:r>
        <w:rPr>
          <w:rFonts w:ascii="Arial" w:hAnsi="Arial" w:cs="Arial"/>
          <w:color w:val="auto"/>
          <w:sz w:val="22"/>
          <w:szCs w:val="22"/>
        </w:rPr>
        <w:t>; BP, A90</w:t>
      </w:r>
    </w:p>
    <w:p w14:paraId="78616D3E" w14:textId="55C9EF0C" w:rsidR="007A1FDD" w:rsidRDefault="007A1FDD" w:rsidP="00E3443E">
      <w:pPr>
        <w:pStyle w:val="Default"/>
        <w:numPr>
          <w:ilvl w:val="1"/>
          <w:numId w:val="16"/>
        </w:numPr>
        <w:spacing w:line="276" w:lineRule="auto"/>
        <w:rPr>
          <w:rFonts w:ascii="Arial" w:hAnsi="Arial" w:cs="Arial"/>
          <w:color w:val="auto"/>
          <w:sz w:val="22"/>
          <w:szCs w:val="22"/>
        </w:rPr>
      </w:pPr>
      <w:proofErr w:type="spellStart"/>
      <w:r w:rsidRPr="000F0107">
        <w:rPr>
          <w:rFonts w:ascii="Arial" w:hAnsi="Arial" w:cs="Arial"/>
          <w:color w:val="auto"/>
          <w:sz w:val="22"/>
          <w:szCs w:val="22"/>
        </w:rPr>
        <w:t>Wegovy</w:t>
      </w:r>
      <w:proofErr w:type="spellEnd"/>
      <w:r w:rsidRPr="000F0107">
        <w:rPr>
          <w:rFonts w:ascii="Arial" w:hAnsi="Arial" w:cs="Arial"/>
          <w:color w:val="auto"/>
          <w:sz w:val="22"/>
          <w:szCs w:val="22"/>
        </w:rPr>
        <w:t xml:space="preserve"> (semaglutide injection)</w:t>
      </w:r>
      <w:r>
        <w:rPr>
          <w:rFonts w:ascii="Arial" w:hAnsi="Arial" w:cs="Arial"/>
          <w:color w:val="auto"/>
          <w:sz w:val="22"/>
          <w:szCs w:val="22"/>
        </w:rPr>
        <w:t xml:space="preserve"> </w:t>
      </w:r>
      <w:r w:rsidRPr="002D296B">
        <w:rPr>
          <w:rFonts w:ascii="Arial" w:hAnsi="Arial" w:cs="Arial"/>
          <w:color w:val="auto"/>
          <w:sz w:val="22"/>
          <w:szCs w:val="22"/>
        </w:rPr>
        <w:t xml:space="preserve">– </w:t>
      </w:r>
      <w:r w:rsidRPr="002D296B">
        <w:rPr>
          <w:rFonts w:ascii="Arial" w:hAnsi="Arial" w:cs="Arial"/>
          <w:b/>
          <w:bCs/>
          <w:color w:val="auto"/>
          <w:sz w:val="22"/>
          <w:szCs w:val="22"/>
        </w:rPr>
        <w:t>PA</w:t>
      </w:r>
    </w:p>
    <w:p w14:paraId="169F17BA" w14:textId="11C31253" w:rsidR="003A2AC9" w:rsidRDefault="007A1FDD" w:rsidP="00E3443E">
      <w:pPr>
        <w:pStyle w:val="Default"/>
        <w:numPr>
          <w:ilvl w:val="1"/>
          <w:numId w:val="16"/>
        </w:numPr>
        <w:spacing w:line="276" w:lineRule="auto"/>
        <w:rPr>
          <w:rFonts w:ascii="Arial" w:hAnsi="Arial" w:cs="Arial"/>
          <w:sz w:val="22"/>
          <w:szCs w:val="22"/>
        </w:rPr>
      </w:pPr>
      <w:proofErr w:type="spellStart"/>
      <w:r w:rsidRPr="000F0107">
        <w:rPr>
          <w:rFonts w:ascii="Arial" w:hAnsi="Arial" w:cs="Arial"/>
          <w:color w:val="auto"/>
          <w:sz w:val="22"/>
          <w:szCs w:val="22"/>
        </w:rPr>
        <w:lastRenderedPageBreak/>
        <w:t>Zepbound</w:t>
      </w:r>
      <w:proofErr w:type="spellEnd"/>
      <w:r w:rsidRPr="000F0107">
        <w:rPr>
          <w:rFonts w:ascii="Arial" w:hAnsi="Arial" w:cs="Arial"/>
          <w:color w:val="auto"/>
          <w:sz w:val="22"/>
          <w:szCs w:val="22"/>
        </w:rPr>
        <w:t xml:space="preserve"> (tirzepatide)</w:t>
      </w:r>
      <w:r w:rsidR="00FF14C7">
        <w:rPr>
          <w:rFonts w:ascii="Arial" w:hAnsi="Arial" w:cs="Arial"/>
          <w:color w:val="auto"/>
          <w:sz w:val="22"/>
          <w:szCs w:val="22"/>
        </w:rPr>
        <w:t xml:space="preserve"> </w:t>
      </w:r>
      <w:r w:rsidRPr="00FE3F04">
        <w:rPr>
          <w:rFonts w:ascii="Arial" w:hAnsi="Arial" w:cs="Arial"/>
          <w:color w:val="auto"/>
          <w:sz w:val="22"/>
          <w:szCs w:val="22"/>
          <w:vertAlign w:val="superscript"/>
        </w:rPr>
        <w:t>PD</w:t>
      </w:r>
      <w:r>
        <w:rPr>
          <w:rFonts w:ascii="Arial" w:hAnsi="Arial" w:cs="Arial"/>
          <w:color w:val="auto"/>
          <w:sz w:val="22"/>
          <w:szCs w:val="22"/>
        </w:rPr>
        <w:t xml:space="preserve"> </w:t>
      </w:r>
      <w:r w:rsidRPr="002D296B">
        <w:rPr>
          <w:rFonts w:ascii="Arial" w:hAnsi="Arial" w:cs="Arial"/>
          <w:color w:val="auto"/>
          <w:sz w:val="22"/>
          <w:szCs w:val="22"/>
        </w:rPr>
        <w:t xml:space="preserve">– </w:t>
      </w:r>
      <w:r w:rsidRPr="002D296B">
        <w:rPr>
          <w:rFonts w:ascii="Arial" w:hAnsi="Arial" w:cs="Arial"/>
          <w:b/>
          <w:bCs/>
          <w:color w:val="auto"/>
          <w:sz w:val="22"/>
          <w:szCs w:val="22"/>
        </w:rPr>
        <w:t>PA</w:t>
      </w:r>
    </w:p>
    <w:p w14:paraId="366258B6" w14:textId="5326E800" w:rsidR="00AF6D51" w:rsidRPr="00434B66" w:rsidRDefault="00AF6D51" w:rsidP="00E3443E">
      <w:pPr>
        <w:pStyle w:val="Default"/>
        <w:numPr>
          <w:ilvl w:val="0"/>
          <w:numId w:val="16"/>
        </w:numPr>
        <w:spacing w:line="276" w:lineRule="auto"/>
        <w:rPr>
          <w:rFonts w:ascii="Arial" w:hAnsi="Arial" w:cs="Arial"/>
          <w:sz w:val="22"/>
          <w:szCs w:val="22"/>
        </w:rPr>
      </w:pPr>
      <w:r w:rsidRPr="00434B66">
        <w:rPr>
          <w:rFonts w:ascii="Arial" w:hAnsi="Arial" w:cs="Arial"/>
          <w:sz w:val="22"/>
          <w:szCs w:val="22"/>
        </w:rPr>
        <w:t>The following listing</w:t>
      </w:r>
      <w:r w:rsidR="00E463C5" w:rsidRPr="00434B66">
        <w:rPr>
          <w:rFonts w:ascii="Arial" w:hAnsi="Arial" w:cs="Arial"/>
          <w:sz w:val="22"/>
          <w:szCs w:val="22"/>
        </w:rPr>
        <w:t>s</w:t>
      </w:r>
      <w:r w:rsidRPr="00434B66">
        <w:rPr>
          <w:rFonts w:ascii="Arial" w:hAnsi="Arial" w:cs="Arial"/>
          <w:sz w:val="22"/>
          <w:szCs w:val="22"/>
        </w:rPr>
        <w:t xml:space="preserve"> have been clarified. These changes do not re</w:t>
      </w:r>
      <w:r w:rsidR="00B47606" w:rsidRPr="00434B66">
        <w:rPr>
          <w:rFonts w:ascii="Arial" w:hAnsi="Arial" w:cs="Arial"/>
          <w:sz w:val="22"/>
          <w:szCs w:val="22"/>
        </w:rPr>
        <w:t>flect any change in MassHealth p</w:t>
      </w:r>
      <w:r w:rsidRPr="00434B66">
        <w:rPr>
          <w:rFonts w:ascii="Arial" w:hAnsi="Arial" w:cs="Arial"/>
          <w:sz w:val="22"/>
          <w:szCs w:val="22"/>
        </w:rPr>
        <w:t>olicy</w:t>
      </w:r>
      <w:bookmarkEnd w:id="39"/>
      <w:r w:rsidRPr="00434B66">
        <w:rPr>
          <w:rFonts w:ascii="Arial" w:hAnsi="Arial" w:cs="Arial"/>
          <w:sz w:val="22"/>
          <w:szCs w:val="22"/>
        </w:rPr>
        <w:t xml:space="preserve">. </w:t>
      </w:r>
    </w:p>
    <w:p w14:paraId="4EC98D28" w14:textId="1F41796C" w:rsidR="00A23840" w:rsidRPr="00434B66" w:rsidRDefault="00496DF7" w:rsidP="00E3443E">
      <w:pPr>
        <w:pStyle w:val="Default"/>
        <w:numPr>
          <w:ilvl w:val="1"/>
          <w:numId w:val="16"/>
        </w:numPr>
        <w:spacing w:line="276" w:lineRule="auto"/>
        <w:rPr>
          <w:rFonts w:ascii="Arial" w:hAnsi="Arial" w:cs="Arial"/>
          <w:b/>
          <w:sz w:val="20"/>
          <w:szCs w:val="20"/>
        </w:rPr>
      </w:pPr>
      <w:r w:rsidRPr="00434B66">
        <w:rPr>
          <w:rFonts w:ascii="Arial" w:hAnsi="Arial" w:cs="Arial"/>
          <w:sz w:val="22"/>
          <w:szCs w:val="22"/>
        </w:rPr>
        <w:t>bisoprolol 5 mg, 10 mg; M90</w:t>
      </w:r>
    </w:p>
    <w:p w14:paraId="7D24955E" w14:textId="6B5BA1CF" w:rsidR="00C41545" w:rsidRPr="00634540" w:rsidRDefault="000A251B" w:rsidP="00E3443E">
      <w:pPr>
        <w:pStyle w:val="NoSpacing"/>
        <w:numPr>
          <w:ilvl w:val="1"/>
          <w:numId w:val="16"/>
        </w:numPr>
        <w:spacing w:line="276" w:lineRule="auto"/>
        <w:rPr>
          <w:rFonts w:ascii="Arial" w:hAnsi="Arial" w:cs="Arial"/>
        </w:rPr>
      </w:pPr>
      <w:r w:rsidRPr="000A4FEC">
        <w:rPr>
          <w:rFonts w:ascii="Arial" w:hAnsi="Arial" w:cs="Arial"/>
        </w:rPr>
        <w:t>chlorthalidone 25 mg, 50 mg; M90</w:t>
      </w:r>
    </w:p>
    <w:p w14:paraId="12626E6E" w14:textId="62FC1E55" w:rsidR="000C2D07" w:rsidRPr="000C2D07" w:rsidRDefault="000C2D07" w:rsidP="00E3443E">
      <w:pPr>
        <w:pStyle w:val="NoSpacing"/>
        <w:numPr>
          <w:ilvl w:val="1"/>
          <w:numId w:val="16"/>
        </w:numPr>
        <w:spacing w:line="276" w:lineRule="auto"/>
        <w:rPr>
          <w:rFonts w:ascii="Arial" w:hAnsi="Arial" w:cs="Arial"/>
        </w:rPr>
      </w:pPr>
      <w:proofErr w:type="spellStart"/>
      <w:r w:rsidRPr="00434B66">
        <w:rPr>
          <w:rFonts w:ascii="Arial" w:hAnsi="Arial" w:cs="Arial"/>
          <w:color w:val="000000"/>
        </w:rPr>
        <w:t>Colestid</w:t>
      </w:r>
      <w:proofErr w:type="spellEnd"/>
      <w:r w:rsidRPr="00434B66">
        <w:rPr>
          <w:rFonts w:ascii="Arial" w:hAnsi="Arial" w:cs="Arial"/>
          <w:color w:val="000000"/>
        </w:rPr>
        <w:t xml:space="preserve"> (colestipol</w:t>
      </w:r>
      <w:r>
        <w:rPr>
          <w:rFonts w:ascii="Arial" w:hAnsi="Arial" w:cs="Arial"/>
          <w:color w:val="000000"/>
        </w:rPr>
        <w:t xml:space="preserve"> granules</w:t>
      </w:r>
      <w:r w:rsidRPr="00C858D2">
        <w:rPr>
          <w:rFonts w:ascii="Arial" w:hAnsi="Arial" w:cs="Arial"/>
          <w:color w:val="000000"/>
        </w:rPr>
        <w:t xml:space="preserve">); #; </w:t>
      </w:r>
      <w:r>
        <w:rPr>
          <w:rFonts w:ascii="Arial" w:hAnsi="Arial" w:cs="Arial"/>
          <w:color w:val="000000"/>
        </w:rPr>
        <w:t>M</w:t>
      </w:r>
      <w:r w:rsidRPr="00C858D2">
        <w:rPr>
          <w:rFonts w:ascii="Arial" w:hAnsi="Arial" w:cs="Arial"/>
          <w:color w:val="000000"/>
        </w:rPr>
        <w:t xml:space="preserve">90 </w:t>
      </w:r>
    </w:p>
    <w:p w14:paraId="04A4789F" w14:textId="77777777" w:rsidR="003A2B8E" w:rsidRPr="005863F9" w:rsidRDefault="003A2B8E" w:rsidP="00E3443E">
      <w:pPr>
        <w:pStyle w:val="NoSpacing"/>
        <w:numPr>
          <w:ilvl w:val="1"/>
          <w:numId w:val="16"/>
        </w:numPr>
        <w:spacing w:line="276" w:lineRule="auto"/>
        <w:rPr>
          <w:rFonts w:ascii="Arial" w:hAnsi="Arial" w:cs="Arial"/>
        </w:rPr>
      </w:pPr>
      <w:r w:rsidRPr="005863F9">
        <w:rPr>
          <w:rFonts w:ascii="Arial" w:hAnsi="Arial" w:cs="Arial"/>
        </w:rPr>
        <w:t>Copaxone (glatiramer 20 mg); BP</w:t>
      </w:r>
    </w:p>
    <w:p w14:paraId="1C4C7C05" w14:textId="57E474AA" w:rsidR="00B23AF0" w:rsidRPr="00E353A8" w:rsidRDefault="00B23AF0" w:rsidP="00E3443E">
      <w:pPr>
        <w:pStyle w:val="ListParagraph"/>
        <w:numPr>
          <w:ilvl w:val="1"/>
          <w:numId w:val="16"/>
        </w:numPr>
        <w:spacing w:after="0"/>
        <w:rPr>
          <w:rFonts w:cs="Arial"/>
          <w:color w:val="000000"/>
        </w:rPr>
      </w:pPr>
      <w:proofErr w:type="spellStart"/>
      <w:r w:rsidRPr="00E353A8">
        <w:rPr>
          <w:rFonts w:cs="Arial"/>
          <w:color w:val="000000"/>
        </w:rPr>
        <w:t>Daypro</w:t>
      </w:r>
      <w:proofErr w:type="spellEnd"/>
      <w:r w:rsidRPr="00E353A8">
        <w:rPr>
          <w:rFonts w:cs="Arial"/>
          <w:color w:val="000000"/>
        </w:rPr>
        <w:t xml:space="preserve"> (</w:t>
      </w:r>
      <w:proofErr w:type="spellStart"/>
      <w:r w:rsidRPr="00E353A8">
        <w:rPr>
          <w:rFonts w:cs="Arial"/>
          <w:color w:val="000000"/>
        </w:rPr>
        <w:t>oxaprozin</w:t>
      </w:r>
      <w:proofErr w:type="spellEnd"/>
      <w:r w:rsidRPr="00E353A8">
        <w:rPr>
          <w:rFonts w:cs="Arial"/>
          <w:color w:val="000000"/>
        </w:rPr>
        <w:t xml:space="preserve"> </w:t>
      </w:r>
      <w:r w:rsidR="000C4A5C">
        <w:rPr>
          <w:rFonts w:cs="Arial"/>
          <w:color w:val="000000"/>
        </w:rPr>
        <w:t>tablet</w:t>
      </w:r>
      <w:r w:rsidRPr="00E353A8">
        <w:rPr>
          <w:rFonts w:cs="Arial"/>
          <w:color w:val="000000"/>
        </w:rPr>
        <w:t xml:space="preserve">); </w:t>
      </w:r>
      <w:proofErr w:type="gramStart"/>
      <w:r w:rsidRPr="00E353A8">
        <w:rPr>
          <w:rFonts w:cs="Arial"/>
          <w:color w:val="000000"/>
        </w:rPr>
        <w:t>A90, #</w:t>
      </w:r>
      <w:proofErr w:type="gramEnd"/>
    </w:p>
    <w:p w14:paraId="02552586" w14:textId="3D7377AE" w:rsidR="00CF5D8C" w:rsidRPr="00EE6560" w:rsidRDefault="00CF5D8C" w:rsidP="00E3443E">
      <w:pPr>
        <w:pStyle w:val="ListParagraph"/>
        <w:numPr>
          <w:ilvl w:val="1"/>
          <w:numId w:val="16"/>
        </w:numPr>
        <w:spacing w:after="0"/>
        <w:rPr>
          <w:rFonts w:cs="Arial"/>
          <w:color w:val="000000"/>
        </w:rPr>
      </w:pPr>
      <w:r w:rsidRPr="00EE6560">
        <w:rPr>
          <w:rFonts w:cs="Arial"/>
          <w:color w:val="000000"/>
        </w:rPr>
        <w:t>Eliquis (apixaban tablet)</w:t>
      </w:r>
      <w:r w:rsidR="00FF14C7">
        <w:rPr>
          <w:rFonts w:cs="Arial"/>
          <w:color w:val="000000"/>
        </w:rPr>
        <w:t xml:space="preserve"> </w:t>
      </w:r>
      <w:r w:rsidR="0061728D" w:rsidRPr="00BF234A">
        <w:rPr>
          <w:rFonts w:cs="Arial"/>
          <w:color w:val="000000"/>
          <w:vertAlign w:val="superscript"/>
        </w:rPr>
        <w:t>PD</w:t>
      </w:r>
      <w:r w:rsidRPr="00EE6560">
        <w:rPr>
          <w:rFonts w:cs="Arial"/>
          <w:color w:val="000000"/>
        </w:rPr>
        <w:t>; BP</w:t>
      </w:r>
    </w:p>
    <w:p w14:paraId="05C84380" w14:textId="77777777" w:rsidR="00BE754E" w:rsidRPr="00714599" w:rsidRDefault="00BE754E" w:rsidP="00E3443E">
      <w:pPr>
        <w:pStyle w:val="Default"/>
        <w:numPr>
          <w:ilvl w:val="1"/>
          <w:numId w:val="16"/>
        </w:numPr>
        <w:spacing w:line="276" w:lineRule="auto"/>
        <w:rPr>
          <w:rFonts w:ascii="Arial" w:hAnsi="Arial" w:cs="Arial"/>
          <w:sz w:val="22"/>
          <w:szCs w:val="22"/>
        </w:rPr>
      </w:pPr>
      <w:proofErr w:type="spellStart"/>
      <w:r w:rsidRPr="00714599">
        <w:rPr>
          <w:rFonts w:ascii="Arial" w:hAnsi="Arial" w:cs="Arial"/>
          <w:sz w:val="22"/>
          <w:szCs w:val="22"/>
        </w:rPr>
        <w:t>Khapzory</w:t>
      </w:r>
      <w:proofErr w:type="spellEnd"/>
      <w:r w:rsidRPr="00714599">
        <w:rPr>
          <w:rFonts w:ascii="Arial" w:hAnsi="Arial" w:cs="Arial"/>
          <w:sz w:val="22"/>
          <w:szCs w:val="22"/>
        </w:rPr>
        <w:t xml:space="preserve"> (</w:t>
      </w:r>
      <w:proofErr w:type="spellStart"/>
      <w:r w:rsidRPr="00714599">
        <w:rPr>
          <w:rFonts w:ascii="Arial" w:hAnsi="Arial" w:cs="Arial"/>
          <w:sz w:val="22"/>
          <w:szCs w:val="22"/>
        </w:rPr>
        <w:t>levoleucovorin</w:t>
      </w:r>
      <w:proofErr w:type="spellEnd"/>
      <w:r w:rsidRPr="00714599">
        <w:rPr>
          <w:rFonts w:ascii="Arial" w:hAnsi="Arial" w:cs="Arial"/>
          <w:sz w:val="22"/>
          <w:szCs w:val="22"/>
        </w:rPr>
        <w:t xml:space="preserve"> 175 mg powder for injection) – </w:t>
      </w:r>
      <w:r w:rsidRPr="00714599">
        <w:rPr>
          <w:rFonts w:ascii="Arial" w:hAnsi="Arial" w:cs="Arial"/>
          <w:b/>
          <w:bCs/>
          <w:sz w:val="22"/>
          <w:szCs w:val="22"/>
        </w:rPr>
        <w:t>PA</w:t>
      </w:r>
      <w:r w:rsidRPr="00714599">
        <w:rPr>
          <w:rFonts w:ascii="Arial" w:hAnsi="Arial" w:cs="Arial"/>
          <w:sz w:val="22"/>
          <w:szCs w:val="22"/>
        </w:rPr>
        <w:t xml:space="preserve"> </w:t>
      </w:r>
    </w:p>
    <w:p w14:paraId="306F2D65" w14:textId="77777777" w:rsidR="00523F0B" w:rsidRPr="00095EA5" w:rsidRDefault="00523F0B" w:rsidP="00E3443E">
      <w:pPr>
        <w:pStyle w:val="Default"/>
        <w:numPr>
          <w:ilvl w:val="1"/>
          <w:numId w:val="16"/>
        </w:numPr>
        <w:spacing w:line="276" w:lineRule="auto"/>
        <w:rPr>
          <w:rFonts w:ascii="Arial" w:hAnsi="Arial" w:cs="Arial"/>
          <w:sz w:val="22"/>
          <w:szCs w:val="22"/>
        </w:rPr>
      </w:pPr>
      <w:r w:rsidRPr="001F2545">
        <w:rPr>
          <w:rFonts w:ascii="Arial" w:hAnsi="Arial" w:cs="Arial"/>
          <w:sz w:val="22"/>
          <w:szCs w:val="22"/>
        </w:rPr>
        <w:t>labetalol 100 mg, 200 mg, 300 mg</w:t>
      </w:r>
      <w:r w:rsidRPr="00095EA5">
        <w:rPr>
          <w:rFonts w:ascii="Arial" w:hAnsi="Arial" w:cs="Arial"/>
          <w:sz w:val="22"/>
          <w:szCs w:val="22"/>
        </w:rPr>
        <w:t xml:space="preserve">; </w:t>
      </w:r>
      <w:r>
        <w:rPr>
          <w:rFonts w:ascii="Arial" w:hAnsi="Arial" w:cs="Arial"/>
          <w:sz w:val="22"/>
          <w:szCs w:val="22"/>
        </w:rPr>
        <w:t>M</w:t>
      </w:r>
      <w:r w:rsidRPr="00095EA5">
        <w:rPr>
          <w:rFonts w:ascii="Arial" w:hAnsi="Arial" w:cs="Arial"/>
          <w:sz w:val="22"/>
          <w:szCs w:val="22"/>
        </w:rPr>
        <w:t>90</w:t>
      </w:r>
    </w:p>
    <w:p w14:paraId="4A930FF0" w14:textId="77777777" w:rsidR="00523F0B" w:rsidRDefault="00523F0B" w:rsidP="00E3443E">
      <w:pPr>
        <w:pStyle w:val="Default"/>
        <w:numPr>
          <w:ilvl w:val="1"/>
          <w:numId w:val="16"/>
        </w:numPr>
        <w:spacing w:line="276" w:lineRule="auto"/>
        <w:rPr>
          <w:rFonts w:ascii="Arial" w:hAnsi="Arial" w:cs="Arial"/>
          <w:sz w:val="22"/>
          <w:szCs w:val="22"/>
        </w:rPr>
      </w:pPr>
      <w:proofErr w:type="spellStart"/>
      <w:r w:rsidRPr="00A15B36">
        <w:rPr>
          <w:rFonts w:ascii="Arial" w:hAnsi="Arial" w:cs="Arial"/>
          <w:color w:val="auto"/>
          <w:sz w:val="22"/>
          <w:szCs w:val="22"/>
        </w:rPr>
        <w:t>levoleucovorin</w:t>
      </w:r>
      <w:proofErr w:type="spellEnd"/>
      <w:r w:rsidRPr="00A15B36">
        <w:rPr>
          <w:rFonts w:ascii="Arial" w:hAnsi="Arial" w:cs="Arial"/>
          <w:color w:val="auto"/>
          <w:sz w:val="22"/>
          <w:szCs w:val="22"/>
        </w:rPr>
        <w:t xml:space="preserve"> </w:t>
      </w:r>
      <w:r>
        <w:rPr>
          <w:rFonts w:ascii="Arial" w:hAnsi="Arial" w:cs="Arial"/>
          <w:color w:val="auto"/>
          <w:sz w:val="22"/>
          <w:szCs w:val="22"/>
        </w:rPr>
        <w:t xml:space="preserve">50 mg </w:t>
      </w:r>
      <w:r w:rsidRPr="00A15B36">
        <w:rPr>
          <w:rFonts w:ascii="Arial" w:hAnsi="Arial" w:cs="Arial"/>
          <w:color w:val="auto"/>
          <w:sz w:val="22"/>
          <w:szCs w:val="22"/>
        </w:rPr>
        <w:t xml:space="preserve">powder for injection </w:t>
      </w:r>
      <w:r w:rsidRPr="00BD24D4">
        <w:rPr>
          <w:rFonts w:ascii="Arial" w:hAnsi="Arial" w:cs="Arial"/>
          <w:color w:val="auto"/>
          <w:sz w:val="22"/>
          <w:szCs w:val="22"/>
        </w:rPr>
        <w:t xml:space="preserve">– </w:t>
      </w:r>
      <w:r w:rsidRPr="00BD24D4">
        <w:rPr>
          <w:rFonts w:ascii="Arial" w:hAnsi="Arial" w:cs="Arial"/>
          <w:b/>
          <w:bCs/>
          <w:color w:val="auto"/>
          <w:sz w:val="22"/>
          <w:szCs w:val="22"/>
        </w:rPr>
        <w:t>PA</w:t>
      </w:r>
      <w:r w:rsidRPr="00714599">
        <w:rPr>
          <w:rFonts w:ascii="Arial" w:hAnsi="Arial" w:cs="Arial"/>
          <w:sz w:val="22"/>
          <w:szCs w:val="22"/>
        </w:rPr>
        <w:t xml:space="preserve"> </w:t>
      </w:r>
    </w:p>
    <w:p w14:paraId="6B502C8D" w14:textId="5120D1D6" w:rsidR="005D299D" w:rsidRPr="005C3AD5" w:rsidRDefault="00513369" w:rsidP="00E3443E">
      <w:pPr>
        <w:pStyle w:val="Default"/>
        <w:numPr>
          <w:ilvl w:val="1"/>
          <w:numId w:val="16"/>
        </w:numPr>
        <w:spacing w:line="276" w:lineRule="auto"/>
        <w:rPr>
          <w:rFonts w:ascii="Arial" w:hAnsi="Arial" w:cs="Arial"/>
          <w:sz w:val="22"/>
          <w:szCs w:val="22"/>
        </w:rPr>
      </w:pPr>
      <w:hyperlink r:id="rId13" w:tooltip="Therapeutic Detail" w:history="1">
        <w:r w:rsidRPr="005C3AD5">
          <w:rPr>
            <w:rFonts w:ascii="Arial" w:hAnsi="Arial" w:cs="Arial"/>
            <w:sz w:val="22"/>
            <w:szCs w:val="22"/>
          </w:rPr>
          <w:t>Iopidine</w:t>
        </w:r>
      </w:hyperlink>
      <w:hyperlink r:id="rId14" w:tooltip="Therapeutic Detail" w:history="1">
        <w:r w:rsidRPr="005C3AD5">
          <w:rPr>
            <w:rFonts w:ascii="Arial" w:hAnsi="Arial" w:cs="Arial"/>
            <w:sz w:val="22"/>
            <w:szCs w:val="22"/>
          </w:rPr>
          <w:t xml:space="preserve"> (apraclonidine)</w:t>
        </w:r>
      </w:hyperlink>
      <w:r w:rsidR="005C3AD5" w:rsidRPr="005C3AD5">
        <w:rPr>
          <w:rFonts w:ascii="Arial" w:hAnsi="Arial" w:cs="Arial"/>
          <w:sz w:val="22"/>
          <w:szCs w:val="22"/>
        </w:rPr>
        <w:t>; M90</w:t>
      </w:r>
    </w:p>
    <w:p w14:paraId="689EB901" w14:textId="14631BCA" w:rsidR="00273D2D" w:rsidRPr="00E543F7" w:rsidRDefault="002652AA" w:rsidP="00E3443E">
      <w:pPr>
        <w:pStyle w:val="Default"/>
        <w:numPr>
          <w:ilvl w:val="1"/>
          <w:numId w:val="16"/>
        </w:numPr>
        <w:spacing w:line="276" w:lineRule="auto"/>
        <w:rPr>
          <w:rFonts w:ascii="Arial" w:hAnsi="Arial" w:cs="Arial"/>
          <w:sz w:val="22"/>
          <w:szCs w:val="22"/>
        </w:rPr>
      </w:pPr>
      <w:proofErr w:type="spellStart"/>
      <w:r w:rsidRPr="002652AA">
        <w:rPr>
          <w:rFonts w:ascii="Arial" w:hAnsi="Arial" w:cs="Arial"/>
          <w:sz w:val="22"/>
          <w:szCs w:val="22"/>
        </w:rPr>
        <w:t>Nityr</w:t>
      </w:r>
      <w:proofErr w:type="spellEnd"/>
      <w:r w:rsidRPr="002652AA">
        <w:rPr>
          <w:rFonts w:ascii="Arial" w:hAnsi="Arial" w:cs="Arial"/>
          <w:sz w:val="22"/>
          <w:szCs w:val="22"/>
        </w:rPr>
        <w:t xml:space="preserve"> (</w:t>
      </w:r>
      <w:proofErr w:type="spellStart"/>
      <w:r w:rsidRPr="002652AA">
        <w:rPr>
          <w:rFonts w:ascii="Arial" w:hAnsi="Arial" w:cs="Arial"/>
          <w:sz w:val="22"/>
          <w:szCs w:val="22"/>
        </w:rPr>
        <w:t>nitisinone</w:t>
      </w:r>
      <w:proofErr w:type="spellEnd"/>
      <w:r w:rsidRPr="002652AA">
        <w:rPr>
          <w:rFonts w:ascii="Arial" w:hAnsi="Arial" w:cs="Arial"/>
          <w:sz w:val="22"/>
          <w:szCs w:val="22"/>
        </w:rPr>
        <w:t xml:space="preserve"> tablet)</w:t>
      </w:r>
      <w:r w:rsidR="00273D2D" w:rsidRPr="00E543F7">
        <w:rPr>
          <w:rFonts w:ascii="Arial" w:hAnsi="Arial" w:cs="Arial"/>
          <w:sz w:val="22"/>
          <w:szCs w:val="22"/>
        </w:rPr>
        <w:t xml:space="preserve"> </w:t>
      </w:r>
    </w:p>
    <w:p w14:paraId="33B31DB5" w14:textId="2BAEB610" w:rsidR="002455AC" w:rsidRPr="00992E58" w:rsidRDefault="00DC64BD" w:rsidP="00E3443E">
      <w:pPr>
        <w:pStyle w:val="Default"/>
        <w:numPr>
          <w:ilvl w:val="1"/>
          <w:numId w:val="16"/>
        </w:numPr>
        <w:spacing w:line="276" w:lineRule="auto"/>
        <w:rPr>
          <w:rFonts w:ascii="Arial" w:hAnsi="Arial" w:cs="Arial"/>
          <w:sz w:val="22"/>
          <w:szCs w:val="22"/>
        </w:rPr>
      </w:pPr>
      <w:proofErr w:type="spellStart"/>
      <w:r w:rsidRPr="00DC64BD">
        <w:rPr>
          <w:rFonts w:ascii="Arial" w:hAnsi="Arial" w:cs="Arial"/>
          <w:sz w:val="22"/>
          <w:szCs w:val="22"/>
        </w:rPr>
        <w:t>Orfadin</w:t>
      </w:r>
      <w:proofErr w:type="spellEnd"/>
      <w:r w:rsidRPr="00DC64BD">
        <w:rPr>
          <w:rFonts w:ascii="Arial" w:hAnsi="Arial" w:cs="Arial"/>
          <w:sz w:val="22"/>
          <w:szCs w:val="22"/>
        </w:rPr>
        <w:t xml:space="preserve"> (</w:t>
      </w:r>
      <w:proofErr w:type="spellStart"/>
      <w:r w:rsidRPr="00DC64BD">
        <w:rPr>
          <w:rFonts w:ascii="Arial" w:hAnsi="Arial" w:cs="Arial"/>
          <w:sz w:val="22"/>
          <w:szCs w:val="22"/>
        </w:rPr>
        <w:t>nitisinone</w:t>
      </w:r>
      <w:proofErr w:type="spellEnd"/>
      <w:r w:rsidRPr="00DC64BD">
        <w:rPr>
          <w:rFonts w:ascii="Arial" w:hAnsi="Arial" w:cs="Arial"/>
          <w:sz w:val="22"/>
          <w:szCs w:val="22"/>
        </w:rPr>
        <w:t xml:space="preserve"> capsule, suspension);</w:t>
      </w:r>
      <w:r w:rsidR="00D11D68">
        <w:rPr>
          <w:rFonts w:ascii="Arial" w:hAnsi="Arial" w:cs="Arial"/>
          <w:sz w:val="22"/>
          <w:szCs w:val="22"/>
        </w:rPr>
        <w:t xml:space="preserve"> #,</w:t>
      </w:r>
      <w:r w:rsidRPr="00DC64BD">
        <w:rPr>
          <w:rFonts w:ascii="Arial" w:hAnsi="Arial" w:cs="Arial"/>
          <w:sz w:val="22"/>
          <w:szCs w:val="22"/>
        </w:rPr>
        <w:t xml:space="preserve"> A90</w:t>
      </w:r>
    </w:p>
    <w:p w14:paraId="6DF20D94" w14:textId="3A73A390" w:rsidR="00564FEA" w:rsidRPr="00272D4E" w:rsidRDefault="00FB76F4" w:rsidP="00E3443E">
      <w:pPr>
        <w:pStyle w:val="Default"/>
        <w:numPr>
          <w:ilvl w:val="1"/>
          <w:numId w:val="16"/>
        </w:numPr>
        <w:spacing w:line="276" w:lineRule="auto"/>
        <w:rPr>
          <w:rFonts w:ascii="Arial" w:hAnsi="Arial" w:cs="Arial"/>
          <w:sz w:val="22"/>
          <w:szCs w:val="22"/>
        </w:rPr>
      </w:pPr>
      <w:r w:rsidRPr="00FB76F4">
        <w:rPr>
          <w:rFonts w:ascii="Arial" w:hAnsi="Arial" w:cs="Arial"/>
          <w:sz w:val="22"/>
          <w:szCs w:val="22"/>
        </w:rPr>
        <w:t xml:space="preserve">Otulfi (ustekinumab-aauz </w:t>
      </w:r>
      <w:r w:rsidR="00D974B5" w:rsidRPr="00D974B5">
        <w:rPr>
          <w:rFonts w:ascii="Arial" w:hAnsi="Arial" w:cs="Arial"/>
          <w:sz w:val="22"/>
          <w:szCs w:val="22"/>
        </w:rPr>
        <w:t xml:space="preserve">130 mg/26 mL </w:t>
      </w:r>
      <w:r w:rsidR="00011CA6" w:rsidRPr="00011CA6">
        <w:rPr>
          <w:rFonts w:ascii="Arial" w:hAnsi="Arial" w:cs="Arial"/>
          <w:sz w:val="22"/>
          <w:szCs w:val="22"/>
        </w:rPr>
        <w:t>vial</w:t>
      </w:r>
      <w:r w:rsidRPr="00FB76F4">
        <w:rPr>
          <w:rFonts w:ascii="Arial" w:hAnsi="Arial" w:cs="Arial"/>
          <w:sz w:val="22"/>
          <w:szCs w:val="22"/>
        </w:rPr>
        <w:t xml:space="preserve">) – </w:t>
      </w:r>
      <w:r w:rsidRPr="00FB76F4">
        <w:rPr>
          <w:rFonts w:ascii="Arial" w:hAnsi="Arial" w:cs="Arial"/>
          <w:b/>
          <w:bCs/>
          <w:sz w:val="22"/>
          <w:szCs w:val="22"/>
        </w:rPr>
        <w:t>PA</w:t>
      </w:r>
      <w:r w:rsidR="00CD45EF" w:rsidRPr="00CD45EF">
        <w:rPr>
          <w:rFonts w:ascii="Arial" w:hAnsi="Arial" w:cs="Arial"/>
          <w:sz w:val="22"/>
          <w:szCs w:val="22"/>
        </w:rPr>
        <w:t>; MB</w:t>
      </w:r>
    </w:p>
    <w:p w14:paraId="76348EC0" w14:textId="181F3906" w:rsidR="00C645EE" w:rsidRPr="00315B24" w:rsidRDefault="00315B24" w:rsidP="00E3443E">
      <w:pPr>
        <w:pStyle w:val="Default"/>
        <w:numPr>
          <w:ilvl w:val="1"/>
          <w:numId w:val="16"/>
        </w:numPr>
        <w:spacing w:line="276" w:lineRule="auto"/>
        <w:rPr>
          <w:rFonts w:ascii="Arial" w:hAnsi="Arial" w:cs="Arial"/>
          <w:sz w:val="22"/>
          <w:szCs w:val="22"/>
        </w:rPr>
      </w:pPr>
      <w:proofErr w:type="spellStart"/>
      <w:r w:rsidRPr="00315B24">
        <w:rPr>
          <w:rFonts w:ascii="Arial" w:hAnsi="Arial" w:cs="Arial"/>
          <w:sz w:val="22"/>
          <w:szCs w:val="22"/>
        </w:rPr>
        <w:t>Proglycem</w:t>
      </w:r>
      <w:proofErr w:type="spellEnd"/>
      <w:r w:rsidRPr="00315B24">
        <w:rPr>
          <w:rFonts w:ascii="Arial" w:hAnsi="Arial" w:cs="Arial"/>
          <w:sz w:val="22"/>
          <w:szCs w:val="22"/>
        </w:rPr>
        <w:t xml:space="preserve"> (diazoxide suspension)</w:t>
      </w:r>
      <w:r w:rsidR="00C645EE" w:rsidRPr="00315B24">
        <w:rPr>
          <w:rFonts w:ascii="Arial" w:hAnsi="Arial" w:cs="Arial"/>
          <w:sz w:val="22"/>
          <w:szCs w:val="22"/>
        </w:rPr>
        <w:t xml:space="preserve">; </w:t>
      </w:r>
      <w:r>
        <w:rPr>
          <w:rFonts w:ascii="Arial" w:hAnsi="Arial" w:cs="Arial"/>
          <w:sz w:val="22"/>
          <w:szCs w:val="22"/>
        </w:rPr>
        <w:t xml:space="preserve">BP, </w:t>
      </w:r>
      <w:r w:rsidR="00C645EE" w:rsidRPr="00315B24">
        <w:rPr>
          <w:rFonts w:ascii="Arial" w:hAnsi="Arial" w:cs="Arial"/>
          <w:sz w:val="22"/>
          <w:szCs w:val="22"/>
        </w:rPr>
        <w:t>A90</w:t>
      </w:r>
    </w:p>
    <w:p w14:paraId="79BB1474" w14:textId="1CFB5B1A" w:rsidR="009E2940" w:rsidRDefault="009E2940" w:rsidP="009F0236">
      <w:pPr>
        <w:pStyle w:val="Default"/>
        <w:numPr>
          <w:ilvl w:val="0"/>
          <w:numId w:val="5"/>
        </w:numPr>
        <w:spacing w:line="276" w:lineRule="auto"/>
        <w:ind w:left="1080"/>
        <w:rPr>
          <w:rFonts w:ascii="Arial" w:hAnsi="Arial" w:cs="Arial"/>
          <w:sz w:val="22"/>
          <w:szCs w:val="22"/>
        </w:rPr>
      </w:pPr>
      <w:r w:rsidRPr="009E2940">
        <w:rPr>
          <w:rFonts w:ascii="Arial" w:hAnsi="Arial" w:cs="Arial"/>
          <w:sz w:val="22"/>
          <w:szCs w:val="22"/>
        </w:rPr>
        <w:t xml:space="preserve">Tegretol (carbamazepine 100 mg chewable tablet, </w:t>
      </w:r>
      <w:r w:rsidR="005C08F5">
        <w:rPr>
          <w:rFonts w:ascii="Arial" w:hAnsi="Arial" w:cs="Arial"/>
          <w:sz w:val="22"/>
          <w:szCs w:val="22"/>
        </w:rPr>
        <w:t>tablet,</w:t>
      </w:r>
      <w:r w:rsidRPr="009E2940">
        <w:rPr>
          <w:rFonts w:ascii="Arial" w:hAnsi="Arial" w:cs="Arial"/>
          <w:sz w:val="22"/>
          <w:szCs w:val="22"/>
        </w:rPr>
        <w:t xml:space="preserve"> suspension) – </w:t>
      </w:r>
      <w:r w:rsidRPr="009E2940">
        <w:rPr>
          <w:rFonts w:ascii="Arial" w:hAnsi="Arial" w:cs="Arial"/>
          <w:b/>
          <w:bCs/>
          <w:sz w:val="22"/>
          <w:szCs w:val="22"/>
        </w:rPr>
        <w:t>PA &lt; 6 years</w:t>
      </w:r>
      <w:r w:rsidRPr="009E2940">
        <w:rPr>
          <w:rFonts w:ascii="Arial" w:hAnsi="Arial" w:cs="Arial"/>
          <w:sz w:val="22"/>
          <w:szCs w:val="22"/>
        </w:rPr>
        <w:t>; #, A90</w:t>
      </w:r>
    </w:p>
    <w:p w14:paraId="235FA2C8" w14:textId="77777777" w:rsidR="002713FF" w:rsidRDefault="002713FF" w:rsidP="002713FF">
      <w:pPr>
        <w:pStyle w:val="Default"/>
        <w:numPr>
          <w:ilvl w:val="0"/>
          <w:numId w:val="5"/>
        </w:numPr>
        <w:spacing w:line="276" w:lineRule="auto"/>
        <w:ind w:left="1080"/>
        <w:rPr>
          <w:rFonts w:ascii="Arial" w:hAnsi="Arial" w:cs="Arial"/>
          <w:sz w:val="22"/>
          <w:szCs w:val="22"/>
        </w:rPr>
      </w:pPr>
      <w:proofErr w:type="spellStart"/>
      <w:r w:rsidRPr="000A4FEC">
        <w:rPr>
          <w:rFonts w:ascii="Arial" w:hAnsi="Arial" w:cs="Arial"/>
          <w:sz w:val="22"/>
          <w:szCs w:val="22"/>
        </w:rPr>
        <w:t>Thalitone</w:t>
      </w:r>
      <w:proofErr w:type="spellEnd"/>
      <w:r w:rsidRPr="000A4FEC">
        <w:rPr>
          <w:rFonts w:ascii="Arial" w:hAnsi="Arial" w:cs="Arial"/>
          <w:sz w:val="22"/>
          <w:szCs w:val="22"/>
        </w:rPr>
        <w:t xml:space="preserve"> (chlorthalidone 15 mg)</w:t>
      </w:r>
    </w:p>
    <w:p w14:paraId="237DF34E" w14:textId="4F9AAE99" w:rsidR="00074EB8" w:rsidRDefault="00074EB8" w:rsidP="009F0236">
      <w:pPr>
        <w:pStyle w:val="Default"/>
        <w:numPr>
          <w:ilvl w:val="0"/>
          <w:numId w:val="5"/>
        </w:numPr>
        <w:spacing w:line="276" w:lineRule="auto"/>
        <w:ind w:left="1080"/>
        <w:rPr>
          <w:rFonts w:ascii="Arial" w:hAnsi="Arial" w:cs="Arial"/>
          <w:sz w:val="22"/>
          <w:szCs w:val="22"/>
        </w:rPr>
      </w:pPr>
      <w:r w:rsidRPr="00074EB8">
        <w:rPr>
          <w:rFonts w:ascii="Arial" w:hAnsi="Arial" w:cs="Arial"/>
          <w:sz w:val="22"/>
          <w:szCs w:val="22"/>
        </w:rPr>
        <w:t>Topamax (topiramate 15 mg, 2</w:t>
      </w:r>
      <w:r w:rsidR="00952CF1">
        <w:rPr>
          <w:rFonts w:ascii="Arial" w:hAnsi="Arial" w:cs="Arial"/>
          <w:sz w:val="22"/>
          <w:szCs w:val="22"/>
        </w:rPr>
        <w:t>5</w:t>
      </w:r>
      <w:r w:rsidRPr="00074EB8">
        <w:rPr>
          <w:rFonts w:ascii="Arial" w:hAnsi="Arial" w:cs="Arial"/>
          <w:sz w:val="22"/>
          <w:szCs w:val="22"/>
        </w:rPr>
        <w:t xml:space="preserve"> mg sprinkle capsule) – </w:t>
      </w:r>
      <w:r w:rsidRPr="00074EB8">
        <w:rPr>
          <w:rFonts w:ascii="Arial" w:hAnsi="Arial" w:cs="Arial"/>
          <w:b/>
          <w:bCs/>
          <w:sz w:val="22"/>
          <w:szCs w:val="22"/>
        </w:rPr>
        <w:t>PA &lt; 6 years</w:t>
      </w:r>
      <w:r w:rsidRPr="00074EB8">
        <w:rPr>
          <w:rFonts w:ascii="Arial" w:hAnsi="Arial" w:cs="Arial"/>
          <w:sz w:val="22"/>
          <w:szCs w:val="22"/>
        </w:rPr>
        <w:t>; #, A90</w:t>
      </w:r>
    </w:p>
    <w:p w14:paraId="5181E06A" w14:textId="2E91EA4F" w:rsidR="006E7038" w:rsidRPr="003A4AFE" w:rsidRDefault="00DE4606" w:rsidP="006E7038">
      <w:pPr>
        <w:pStyle w:val="Default"/>
        <w:spacing w:line="276" w:lineRule="auto"/>
        <w:ind w:left="-90"/>
        <w:rPr>
          <w:rFonts w:ascii="Arial" w:hAnsi="Arial" w:cs="Arial"/>
          <w:szCs w:val="21"/>
        </w:rPr>
      </w:pPr>
      <w:bookmarkStart w:id="41" w:name="_Hlk138935334"/>
      <w:bookmarkStart w:id="42" w:name="_Hlk98933263"/>
      <w:r>
        <w:rPr>
          <w:rFonts w:ascii="Arial" w:hAnsi="Arial" w:cs="Arial"/>
        </w:rPr>
        <w:pict w14:anchorId="023F4D37">
          <v:rect id="_x0000_i1041" style="width:548.5pt;height:3pt" o:hrpct="991" o:hrstd="t" o:hrnoshade="t" o:hr="t" fillcolor="gray" stroked="f"/>
        </w:pict>
      </w:r>
    </w:p>
    <w:p w14:paraId="1547E595" w14:textId="7C6DE497" w:rsidR="006E7038" w:rsidRPr="003A4AFE" w:rsidRDefault="006E7038" w:rsidP="006E7038">
      <w:pPr>
        <w:pStyle w:val="Heading1"/>
        <w:spacing w:line="276" w:lineRule="auto"/>
        <w:rPr>
          <w:rFonts w:cs="Arial"/>
          <w:b w:val="0"/>
          <w:bCs/>
          <w:sz w:val="22"/>
          <w:szCs w:val="22"/>
        </w:rPr>
      </w:pPr>
      <w:r w:rsidRPr="003A4AFE">
        <w:rPr>
          <w:rStyle w:val="Heading1Char"/>
          <w:b/>
          <w:bCs/>
        </w:rPr>
        <w:t>Abbreviations, Acronyms, and Symbols</w:t>
      </w:r>
      <w:r w:rsidRPr="003A4AFE">
        <w:rPr>
          <w:b w:val="0"/>
          <w:bCs/>
        </w:rPr>
        <w:t xml:space="preserve"> </w:t>
      </w:r>
    </w:p>
    <w:bookmarkEnd w:id="41"/>
    <w:p w14:paraId="198808A9" w14:textId="768F2B63" w:rsidR="00AF6D51" w:rsidRPr="003A4AFE" w:rsidRDefault="00AF6D51" w:rsidP="00556276">
      <w:pPr>
        <w:pStyle w:val="Default"/>
        <w:spacing w:after="120"/>
        <w:ind w:left="360"/>
        <w:rPr>
          <w:rFonts w:ascii="Arial" w:hAnsi="Arial" w:cs="Arial"/>
          <w:sz w:val="22"/>
          <w:szCs w:val="22"/>
        </w:rPr>
      </w:pPr>
      <w:r w:rsidRPr="003A4AFE">
        <w:rPr>
          <w:rFonts w:ascii="Arial" w:hAnsi="Arial" w:cs="Arial"/>
          <w:b/>
          <w:bCs/>
          <w:sz w:val="22"/>
          <w:szCs w:val="22"/>
        </w:rPr>
        <w:t xml:space="preserve"># </w:t>
      </w:r>
      <w:r w:rsidRPr="003A4AFE">
        <w:rPr>
          <w:rFonts w:ascii="Arial" w:hAnsi="Arial" w:cs="Arial"/>
          <w:sz w:val="22"/>
          <w:szCs w:val="22"/>
        </w:rPr>
        <w:t>This designates a brand-name drug with FDA “A”-rated generic equivalents. P</w:t>
      </w:r>
      <w:r w:rsidR="00077D74" w:rsidRPr="003A4AFE">
        <w:rPr>
          <w:rFonts w:ascii="Arial" w:hAnsi="Arial" w:cs="Arial"/>
          <w:sz w:val="22"/>
          <w:szCs w:val="22"/>
        </w:rPr>
        <w:t xml:space="preserve">A </w:t>
      </w:r>
      <w:r w:rsidRPr="003A4AFE">
        <w:rPr>
          <w:rFonts w:ascii="Arial" w:hAnsi="Arial" w:cs="Arial"/>
          <w:sz w:val="22"/>
          <w:szCs w:val="22"/>
        </w:rPr>
        <w:t xml:space="preserve">is required for the brand, unless a particular form of that drug (for example, tablet, capsule, or liquid) does not have an FDA “A”-rated generic equivalent. </w:t>
      </w:r>
    </w:p>
    <w:bookmarkEnd w:id="42"/>
    <w:p w14:paraId="3C497B5C" w14:textId="736EBC77" w:rsidR="296EBDA6" w:rsidRPr="003A4AFE" w:rsidRDefault="296EBDA6" w:rsidP="4EC78200">
      <w:pPr>
        <w:spacing w:after="120" w:line="240" w:lineRule="auto"/>
        <w:ind w:left="360" w:right="547"/>
      </w:pPr>
      <w:r w:rsidRPr="003A4AFE">
        <w:rPr>
          <w:vertAlign w:val="superscript"/>
        </w:rPr>
        <w:t>MB</w:t>
      </w:r>
      <w:r w:rsidRPr="003A4AFE">
        <w:t xml:space="preserve"> </w:t>
      </w:r>
      <w:r w:rsidR="00973D62" w:rsidRPr="003A4AFE">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3A4AFE">
        <w:t>PA</w:t>
      </w:r>
      <w:r w:rsidR="00973D62" w:rsidRPr="003A4AFE">
        <w:t xml:space="preserve"> does not apply through the hospital outpatient and inpatient settings. Please refer to 130 CMR 433.408 for </w:t>
      </w:r>
      <w:r w:rsidR="00077D74" w:rsidRPr="003A4AFE">
        <w:t>PA</w:t>
      </w:r>
      <w:r w:rsidR="00973D62" w:rsidRPr="003A4AFE">
        <w:t xml:space="preserve"> requirements for other health care professionals.</w:t>
      </w:r>
      <w:r w:rsidR="007169CC" w:rsidRPr="003A4AFE">
        <w:t xml:space="preserve"> Notwithstanding the above, this drug may be an exception to the unified pharmacy policy; please refer to respective MassHealth Accountable Care Partnership Plans (ACPPs) and Managed Care Organizations (MCOs) for </w:t>
      </w:r>
      <w:r w:rsidR="00077D74" w:rsidRPr="003A4AFE">
        <w:t>PA</w:t>
      </w:r>
      <w:r w:rsidR="007169CC" w:rsidRPr="003A4AFE">
        <w:t xml:space="preserve"> status and criteria, if applicable.</w:t>
      </w:r>
    </w:p>
    <w:p w14:paraId="12C10341" w14:textId="5BFACC92" w:rsidR="00AF6D51" w:rsidRPr="00DB5645" w:rsidRDefault="00AF6D51" w:rsidP="00556276">
      <w:pPr>
        <w:pStyle w:val="Default"/>
        <w:spacing w:after="120"/>
        <w:ind w:left="360"/>
        <w:rPr>
          <w:rFonts w:ascii="Arial" w:hAnsi="Arial" w:cs="Arial"/>
          <w:sz w:val="22"/>
          <w:szCs w:val="22"/>
        </w:rPr>
      </w:pPr>
      <w:r w:rsidRPr="00DB5645">
        <w:rPr>
          <w:rFonts w:ascii="Arial" w:hAnsi="Arial" w:cs="Arial"/>
          <w:b/>
          <w:bCs/>
          <w:sz w:val="22"/>
          <w:szCs w:val="22"/>
        </w:rPr>
        <w:t xml:space="preserve">PA </w:t>
      </w:r>
      <w:r w:rsidRPr="00DB5645">
        <w:rPr>
          <w:rFonts w:ascii="Arial" w:hAnsi="Arial" w:cs="Arial"/>
          <w:sz w:val="22"/>
          <w:szCs w:val="22"/>
        </w:rPr>
        <w:t xml:space="preserve">Prior authorization is required. The prescriber must obtain prior authorization for the drug </w:t>
      </w:r>
      <w:proofErr w:type="gramStart"/>
      <w:r w:rsidRPr="00DB5645">
        <w:rPr>
          <w:rFonts w:ascii="Arial" w:hAnsi="Arial" w:cs="Arial"/>
          <w:sz w:val="22"/>
          <w:szCs w:val="22"/>
        </w:rPr>
        <w:t>in order for</w:t>
      </w:r>
      <w:proofErr w:type="gramEnd"/>
      <w:r w:rsidRPr="00DB5645">
        <w:rPr>
          <w:rFonts w:ascii="Arial" w:hAnsi="Arial" w:cs="Arial"/>
          <w:sz w:val="22"/>
          <w:szCs w:val="22"/>
        </w:rPr>
        <w:t xml:space="preserve"> the </w:t>
      </w:r>
      <w:r w:rsidR="00051963" w:rsidRPr="00DB5645">
        <w:rPr>
          <w:rFonts w:ascii="Arial" w:hAnsi="Arial" w:cs="Arial"/>
          <w:sz w:val="22"/>
          <w:szCs w:val="22"/>
        </w:rPr>
        <w:t>provider</w:t>
      </w:r>
      <w:r w:rsidRPr="00DB5645">
        <w:rPr>
          <w:rFonts w:ascii="Arial" w:hAnsi="Arial" w:cs="Arial"/>
          <w:sz w:val="22"/>
          <w:szCs w:val="22"/>
        </w:rPr>
        <w:t xml:space="preserve"> to receive </w:t>
      </w:r>
      <w:r w:rsidR="00051963" w:rsidRPr="00DB5645">
        <w:rPr>
          <w:rFonts w:ascii="Arial" w:hAnsi="Arial" w:cs="Arial"/>
          <w:sz w:val="22"/>
          <w:szCs w:val="22"/>
        </w:rPr>
        <w:t>reimbursement</w:t>
      </w:r>
      <w:r w:rsidRPr="00DB5645">
        <w:rPr>
          <w:rFonts w:ascii="Arial" w:hAnsi="Arial" w:cs="Arial"/>
          <w:sz w:val="22"/>
          <w:szCs w:val="22"/>
        </w:rPr>
        <w:t xml:space="preserve">. Note: </w:t>
      </w:r>
      <w:r w:rsidR="00BF16D9" w:rsidRPr="00DB5645">
        <w:rPr>
          <w:rFonts w:ascii="Arial" w:hAnsi="Arial" w:cs="Arial"/>
          <w:sz w:val="22"/>
          <w:szCs w:val="22"/>
        </w:rPr>
        <w:t>PA</w:t>
      </w:r>
      <w:r w:rsidRPr="00DB5645">
        <w:rPr>
          <w:rFonts w:ascii="Arial" w:hAnsi="Arial" w:cs="Arial"/>
          <w:sz w:val="22"/>
          <w:szCs w:val="22"/>
        </w:rPr>
        <w:t xml:space="preserve"> applies to both the brand-name and the FDA “A”-rated generic equivalent of listed product. </w:t>
      </w:r>
    </w:p>
    <w:p w14:paraId="145D26C0" w14:textId="2371B97C" w:rsidR="004506D7" w:rsidRPr="003A4AFE" w:rsidRDefault="004506D7" w:rsidP="004506D7">
      <w:pPr>
        <w:spacing w:after="120" w:line="240" w:lineRule="auto"/>
        <w:ind w:left="360" w:right="547"/>
        <w:rPr>
          <w:rFonts w:cs="Arial"/>
        </w:rPr>
      </w:pPr>
      <w:r w:rsidRPr="003A4AFE">
        <w:rPr>
          <w:rFonts w:cs="Arial"/>
          <w:b/>
          <w:vertAlign w:val="superscript"/>
        </w:rPr>
        <w:t>A90</w:t>
      </w:r>
      <w:r w:rsidRPr="003A4AFE">
        <w:rPr>
          <w:rFonts w:cs="Arial"/>
        </w:rPr>
        <w:t xml:space="preserve"> Allowable 90-day supply. </w:t>
      </w:r>
      <w:proofErr w:type="gramStart"/>
      <w:r w:rsidRPr="003A4AFE">
        <w:rPr>
          <w:rFonts w:cs="Arial"/>
        </w:rPr>
        <w:t>Dispensing in</w:t>
      </w:r>
      <w:proofErr w:type="gramEnd"/>
      <w:r w:rsidRPr="003A4AFE">
        <w:rPr>
          <w:rFonts w:cs="Arial"/>
        </w:rPr>
        <w:t xml:space="preserve"> up to a 90-day supply is allowed. May not include all strengths or formulations. Quantity limits and other restrictions may apply. </w:t>
      </w:r>
    </w:p>
    <w:p w14:paraId="216F2492" w14:textId="5C0DB171" w:rsidR="00556276" w:rsidRPr="004F0ED6" w:rsidRDefault="00AF6D51" w:rsidP="00556276">
      <w:pPr>
        <w:spacing w:after="120" w:line="240" w:lineRule="auto"/>
        <w:ind w:left="360" w:right="547"/>
        <w:rPr>
          <w:rFonts w:cs="Arial"/>
        </w:rPr>
      </w:pPr>
      <w:r w:rsidRPr="004F0ED6">
        <w:rPr>
          <w:rFonts w:cs="Arial"/>
          <w:b/>
          <w:vertAlign w:val="superscript"/>
        </w:rPr>
        <w:t>BP</w:t>
      </w:r>
      <w:r w:rsidRPr="004F0ED6">
        <w:rPr>
          <w:rFonts w:cs="Arial"/>
        </w:rPr>
        <w:t xml:space="preserve"> Brand Preferred over generic equivalents. In general, MassHealth requires a trial of the preferred drug or clinical rationale for prescribing the non-preferred drug generic equivalent.</w:t>
      </w:r>
    </w:p>
    <w:p w14:paraId="0B245CCE" w14:textId="3FA4B29A" w:rsidR="004506D7" w:rsidRPr="003A4AFE" w:rsidRDefault="004506D7" w:rsidP="004506D7">
      <w:pPr>
        <w:spacing w:after="120" w:line="240" w:lineRule="auto"/>
        <w:ind w:left="360" w:right="547"/>
        <w:rPr>
          <w:rFonts w:cs="Arial"/>
          <w:sz w:val="32"/>
        </w:rPr>
      </w:pPr>
      <w:bookmarkStart w:id="43" w:name="_Hlk99013636"/>
      <w:r w:rsidRPr="003A4AFE">
        <w:rPr>
          <w:rFonts w:cs="Arial"/>
          <w:b/>
          <w:vertAlign w:val="superscript"/>
        </w:rPr>
        <w:t>M90</w:t>
      </w:r>
      <w:r w:rsidRPr="003A4AFE">
        <w:rPr>
          <w:rFonts w:cs="Arial"/>
        </w:rPr>
        <w:t xml:space="preserve"> </w:t>
      </w:r>
      <w:r w:rsidR="0048053D" w:rsidRPr="003A4AFE">
        <w:rPr>
          <w:rFonts w:cs="Arial"/>
        </w:rPr>
        <w:t>M</w:t>
      </w:r>
      <w:r w:rsidRPr="003A4AFE">
        <w:rPr>
          <w:rFonts w:cs="Arial"/>
        </w:rPr>
        <w:t xml:space="preserve">andatory 90-day supply. After dispensing up to a 30-day supply initial fill, dispensing in a 90-day supply is required. May not include all strengths or formulations. Quantity limits and other restrictions may also apply. </w:t>
      </w:r>
    </w:p>
    <w:p w14:paraId="00B7AE15" w14:textId="77777777" w:rsidR="0009448C" w:rsidRPr="007B11C1" w:rsidRDefault="0009448C" w:rsidP="0009448C">
      <w:pPr>
        <w:spacing w:after="120" w:line="240" w:lineRule="auto"/>
        <w:ind w:left="360" w:right="547"/>
        <w:rPr>
          <w:rFonts w:cs="Arial"/>
        </w:rPr>
      </w:pPr>
      <w:proofErr w:type="gramStart"/>
      <w:r w:rsidRPr="007B11C1">
        <w:rPr>
          <w:rFonts w:cs="Arial"/>
          <w:b/>
          <w:vertAlign w:val="superscript"/>
        </w:rPr>
        <w:t>PD</w:t>
      </w:r>
      <w:proofErr w:type="gramEnd"/>
      <w:r w:rsidRPr="007B11C1">
        <w:rPr>
          <w:rFonts w:cs="Arial"/>
        </w:rPr>
        <w:t xml:space="preserve"> Preferred Drug. In general, MassHealth requires a trial of the preferred drug or clinical rationale for prescribing a non-preferred drug within a therapeutic class.</w:t>
      </w:r>
    </w:p>
    <w:bookmarkEnd w:id="43"/>
    <w:p w14:paraId="45256C9B" w14:textId="44FB8F25" w:rsidR="006340CD" w:rsidRPr="00DB5645" w:rsidRDefault="006340CD" w:rsidP="006340CD">
      <w:pPr>
        <w:spacing w:after="120" w:line="240" w:lineRule="auto"/>
        <w:ind w:left="360" w:right="547"/>
      </w:pPr>
      <w:r w:rsidRPr="00DB5645">
        <w:rPr>
          <w:b/>
          <w:vertAlign w:val="superscript"/>
        </w:rPr>
        <w:t>1</w:t>
      </w:r>
      <w:r w:rsidRPr="00DB5645">
        <w:rPr>
          <w:b/>
        </w:rPr>
        <w:t xml:space="preserve"> </w:t>
      </w:r>
      <w:r w:rsidRPr="00DB5645">
        <w:t xml:space="preserve">Product may be available through the Massachusetts Department of Public Health (DPH). Please check with DPH for availability. MassHealth does not pay for immunizing biologicals (i.e., vaccines) and tubercular (TB) drugs that are available free of charge through local boards of public health or through the Massachusetts Department of Public Health without </w:t>
      </w:r>
      <w:r w:rsidR="006337E4" w:rsidRPr="00DB5645">
        <w:t>PA</w:t>
      </w:r>
      <w:r w:rsidRPr="00DB5645">
        <w:t xml:space="preserve"> (130 CMR 406.413(C)). In cases where free vaccines are available to providers for specific populations (e.g. children, high risk, etc.), MassHealth will reimburse the provider only for individuals not eligible for the free vaccines. Notwithstanding the above, </w:t>
      </w:r>
      <w:r w:rsidRPr="00DB5645">
        <w:lastRenderedPageBreak/>
        <w:t>MassHealth will pay pharmacies for seasonal flu vaccine serum without prior authorization, if the vaccine is administered in the pharmacy.</w:t>
      </w:r>
    </w:p>
    <w:p w14:paraId="536D0C74" w14:textId="414C9EFC" w:rsidR="00E25062" w:rsidRPr="00E25062" w:rsidRDefault="00E25062" w:rsidP="000162F2">
      <w:pPr>
        <w:spacing w:after="120" w:line="240" w:lineRule="auto"/>
        <w:ind w:left="360" w:right="547"/>
        <w:rPr>
          <w:rFonts w:cs="Arial"/>
          <w:sz w:val="32"/>
        </w:rPr>
      </w:pPr>
    </w:p>
    <w:sectPr w:rsidR="00E25062" w:rsidRPr="00E25062" w:rsidSect="00E77ACF">
      <w:headerReference w:type="default" r:id="rId15"/>
      <w:headerReference w:type="first" r:id="rId16"/>
      <w:footerReference w:type="first" r:id="rId17"/>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4F4B97" w14:textId="77777777" w:rsidR="00DE4606" w:rsidRDefault="00DE4606" w:rsidP="006D1726">
      <w:pPr>
        <w:spacing w:after="0" w:line="240" w:lineRule="auto"/>
      </w:pPr>
      <w:r>
        <w:separator/>
      </w:r>
    </w:p>
  </w:endnote>
  <w:endnote w:type="continuationSeparator" w:id="0">
    <w:p w14:paraId="4B5435FB" w14:textId="77777777" w:rsidR="00DE4606" w:rsidRDefault="00DE4606" w:rsidP="006D1726">
      <w:pPr>
        <w:spacing w:after="0" w:line="240" w:lineRule="auto"/>
      </w:pPr>
      <w:r>
        <w:continuationSeparator/>
      </w:r>
    </w:p>
  </w:endnote>
  <w:endnote w:type="continuationNotice" w:id="1">
    <w:p w14:paraId="53040A1B" w14:textId="77777777" w:rsidR="00DE4606" w:rsidRDefault="00DE46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4A0C018B"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6276B7">
      <w:rPr>
        <w:noProof/>
      </w:rPr>
      <w:t>12/29/2025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96442C" w14:textId="77777777" w:rsidR="00DE4606" w:rsidRDefault="00DE4606" w:rsidP="006D1726">
      <w:pPr>
        <w:spacing w:after="0" w:line="240" w:lineRule="auto"/>
      </w:pPr>
      <w:r>
        <w:separator/>
      </w:r>
    </w:p>
  </w:footnote>
  <w:footnote w:type="continuationSeparator" w:id="0">
    <w:p w14:paraId="149D1618" w14:textId="77777777" w:rsidR="00DE4606" w:rsidRDefault="00DE4606" w:rsidP="006D1726">
      <w:pPr>
        <w:spacing w:after="0" w:line="240" w:lineRule="auto"/>
      </w:pPr>
      <w:r>
        <w:continuationSeparator/>
      </w:r>
    </w:p>
  </w:footnote>
  <w:footnote w:type="continuationNotice" w:id="1">
    <w:p w14:paraId="6CCDFDFD" w14:textId="77777777" w:rsidR="00DE4606" w:rsidRDefault="00DE46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44"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44"/>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88429C2"/>
    <w:multiLevelType w:val="hybridMultilevel"/>
    <w:tmpl w:val="C6F662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3F6C75"/>
    <w:multiLevelType w:val="hybridMultilevel"/>
    <w:tmpl w:val="410273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CA279E"/>
    <w:multiLevelType w:val="hybridMultilevel"/>
    <w:tmpl w:val="ED6E2414"/>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41E2B09"/>
    <w:multiLevelType w:val="hybridMultilevel"/>
    <w:tmpl w:val="A8FC3BB4"/>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101D2D"/>
    <w:multiLevelType w:val="hybridMultilevel"/>
    <w:tmpl w:val="77EE76A0"/>
    <w:lvl w:ilvl="0" w:tplc="04090019">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1BC0F66"/>
    <w:multiLevelType w:val="hybridMultilevel"/>
    <w:tmpl w:val="1DA6E372"/>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2"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13963F6"/>
    <w:multiLevelType w:val="hybridMultilevel"/>
    <w:tmpl w:val="5AFC06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15"/>
  </w:num>
  <w:num w:numId="2" w16cid:durableId="1069570371">
    <w:abstractNumId w:val="11"/>
  </w:num>
  <w:num w:numId="3" w16cid:durableId="1414740414">
    <w:abstractNumId w:val="14"/>
  </w:num>
  <w:num w:numId="4" w16cid:durableId="337193572">
    <w:abstractNumId w:val="9"/>
  </w:num>
  <w:num w:numId="5" w16cid:durableId="1564759148">
    <w:abstractNumId w:val="19"/>
  </w:num>
  <w:num w:numId="6" w16cid:durableId="848445145">
    <w:abstractNumId w:val="7"/>
  </w:num>
  <w:num w:numId="7" w16cid:durableId="1606841783">
    <w:abstractNumId w:val="17"/>
  </w:num>
  <w:num w:numId="8" w16cid:durableId="544561988">
    <w:abstractNumId w:val="12"/>
  </w:num>
  <w:num w:numId="9" w16cid:durableId="20132519">
    <w:abstractNumId w:val="2"/>
  </w:num>
  <w:num w:numId="10" w16cid:durableId="573467208">
    <w:abstractNumId w:val="16"/>
  </w:num>
  <w:num w:numId="11" w16cid:durableId="552739578">
    <w:abstractNumId w:val="0"/>
  </w:num>
  <w:num w:numId="12" w16cid:durableId="167213456">
    <w:abstractNumId w:val="1"/>
  </w:num>
  <w:num w:numId="13" w16cid:durableId="373234596">
    <w:abstractNumId w:val="13"/>
  </w:num>
  <w:num w:numId="14" w16cid:durableId="1574928219">
    <w:abstractNumId w:val="10"/>
  </w:num>
  <w:num w:numId="15" w16cid:durableId="744453134">
    <w:abstractNumId w:val="4"/>
  </w:num>
  <w:num w:numId="16" w16cid:durableId="963927866">
    <w:abstractNumId w:val="8"/>
  </w:num>
  <w:num w:numId="17" w16cid:durableId="546257215">
    <w:abstractNumId w:val="3"/>
  </w:num>
  <w:num w:numId="18" w16cid:durableId="1265839954">
    <w:abstractNumId w:val="5"/>
  </w:num>
  <w:num w:numId="19" w16cid:durableId="903756285">
    <w:abstractNumId w:val="18"/>
  </w:num>
  <w:num w:numId="20" w16cid:durableId="547691793">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45F"/>
    <w:rsid w:val="0000091F"/>
    <w:rsid w:val="00000C05"/>
    <w:rsid w:val="00001329"/>
    <w:rsid w:val="000016C7"/>
    <w:rsid w:val="0000178C"/>
    <w:rsid w:val="000018A1"/>
    <w:rsid w:val="000021AB"/>
    <w:rsid w:val="00002287"/>
    <w:rsid w:val="000026A6"/>
    <w:rsid w:val="000028F0"/>
    <w:rsid w:val="00002C75"/>
    <w:rsid w:val="000030AD"/>
    <w:rsid w:val="0000318A"/>
    <w:rsid w:val="00003265"/>
    <w:rsid w:val="0000335A"/>
    <w:rsid w:val="00003CD6"/>
    <w:rsid w:val="00003CEF"/>
    <w:rsid w:val="00004538"/>
    <w:rsid w:val="00004894"/>
    <w:rsid w:val="00004927"/>
    <w:rsid w:val="00004BD5"/>
    <w:rsid w:val="00004D4E"/>
    <w:rsid w:val="000056EE"/>
    <w:rsid w:val="00005A32"/>
    <w:rsid w:val="00005A39"/>
    <w:rsid w:val="00005C35"/>
    <w:rsid w:val="00005D9C"/>
    <w:rsid w:val="000065DB"/>
    <w:rsid w:val="00006646"/>
    <w:rsid w:val="0000673A"/>
    <w:rsid w:val="0000691F"/>
    <w:rsid w:val="00006B77"/>
    <w:rsid w:val="00006B98"/>
    <w:rsid w:val="00006DFA"/>
    <w:rsid w:val="00006EAD"/>
    <w:rsid w:val="00006F01"/>
    <w:rsid w:val="00007683"/>
    <w:rsid w:val="000079E1"/>
    <w:rsid w:val="00007DB4"/>
    <w:rsid w:val="00007DC3"/>
    <w:rsid w:val="00010041"/>
    <w:rsid w:val="000107ED"/>
    <w:rsid w:val="000111BF"/>
    <w:rsid w:val="00011CA6"/>
    <w:rsid w:val="00011CDC"/>
    <w:rsid w:val="00011D83"/>
    <w:rsid w:val="00011E55"/>
    <w:rsid w:val="00012147"/>
    <w:rsid w:val="00012294"/>
    <w:rsid w:val="00012393"/>
    <w:rsid w:val="000125DA"/>
    <w:rsid w:val="000128FC"/>
    <w:rsid w:val="00012CE9"/>
    <w:rsid w:val="00012D26"/>
    <w:rsid w:val="00012F6E"/>
    <w:rsid w:val="00013004"/>
    <w:rsid w:val="000130C9"/>
    <w:rsid w:val="000132F0"/>
    <w:rsid w:val="00014127"/>
    <w:rsid w:val="0001441B"/>
    <w:rsid w:val="0001459E"/>
    <w:rsid w:val="00014685"/>
    <w:rsid w:val="00014C5B"/>
    <w:rsid w:val="000150AC"/>
    <w:rsid w:val="00015212"/>
    <w:rsid w:val="0001526D"/>
    <w:rsid w:val="0001550A"/>
    <w:rsid w:val="0001573D"/>
    <w:rsid w:val="00015746"/>
    <w:rsid w:val="00015824"/>
    <w:rsid w:val="00015B0E"/>
    <w:rsid w:val="000160B5"/>
    <w:rsid w:val="00016173"/>
    <w:rsid w:val="000162F2"/>
    <w:rsid w:val="000163A6"/>
    <w:rsid w:val="00016654"/>
    <w:rsid w:val="000168D7"/>
    <w:rsid w:val="0001755B"/>
    <w:rsid w:val="00017E09"/>
    <w:rsid w:val="00017E8E"/>
    <w:rsid w:val="0002006A"/>
    <w:rsid w:val="00020424"/>
    <w:rsid w:val="0002049F"/>
    <w:rsid w:val="00020E90"/>
    <w:rsid w:val="00021040"/>
    <w:rsid w:val="000210CB"/>
    <w:rsid w:val="00021439"/>
    <w:rsid w:val="000215BF"/>
    <w:rsid w:val="00021C40"/>
    <w:rsid w:val="00021CA5"/>
    <w:rsid w:val="00022407"/>
    <w:rsid w:val="000224CC"/>
    <w:rsid w:val="00022661"/>
    <w:rsid w:val="000228C2"/>
    <w:rsid w:val="00022B10"/>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208"/>
    <w:rsid w:val="00027375"/>
    <w:rsid w:val="000278EB"/>
    <w:rsid w:val="00027AB3"/>
    <w:rsid w:val="00027C2A"/>
    <w:rsid w:val="00027D70"/>
    <w:rsid w:val="000302BE"/>
    <w:rsid w:val="000305E2"/>
    <w:rsid w:val="00030F19"/>
    <w:rsid w:val="000313DD"/>
    <w:rsid w:val="00031535"/>
    <w:rsid w:val="0003161D"/>
    <w:rsid w:val="00031BD6"/>
    <w:rsid w:val="00031D1F"/>
    <w:rsid w:val="00031D5A"/>
    <w:rsid w:val="00031FCB"/>
    <w:rsid w:val="00032235"/>
    <w:rsid w:val="000326D7"/>
    <w:rsid w:val="0003279E"/>
    <w:rsid w:val="0003286D"/>
    <w:rsid w:val="00032F8C"/>
    <w:rsid w:val="000331A2"/>
    <w:rsid w:val="000331AC"/>
    <w:rsid w:val="0003335E"/>
    <w:rsid w:val="00033B1A"/>
    <w:rsid w:val="00033B1D"/>
    <w:rsid w:val="00033B40"/>
    <w:rsid w:val="00033BDB"/>
    <w:rsid w:val="00033CDC"/>
    <w:rsid w:val="00033F47"/>
    <w:rsid w:val="00034096"/>
    <w:rsid w:val="000343DF"/>
    <w:rsid w:val="0003487C"/>
    <w:rsid w:val="000349C6"/>
    <w:rsid w:val="00034D5C"/>
    <w:rsid w:val="00035520"/>
    <w:rsid w:val="0003556E"/>
    <w:rsid w:val="000360A7"/>
    <w:rsid w:val="0003655B"/>
    <w:rsid w:val="00036895"/>
    <w:rsid w:val="00036A3A"/>
    <w:rsid w:val="00036C55"/>
    <w:rsid w:val="00036E9F"/>
    <w:rsid w:val="0003721D"/>
    <w:rsid w:val="000378B9"/>
    <w:rsid w:val="000379E5"/>
    <w:rsid w:val="00040690"/>
    <w:rsid w:val="000409D2"/>
    <w:rsid w:val="00040AA5"/>
    <w:rsid w:val="00040BB0"/>
    <w:rsid w:val="00040D12"/>
    <w:rsid w:val="00041725"/>
    <w:rsid w:val="00041A20"/>
    <w:rsid w:val="00041B60"/>
    <w:rsid w:val="00041C22"/>
    <w:rsid w:val="00041E78"/>
    <w:rsid w:val="00041FDA"/>
    <w:rsid w:val="0004206D"/>
    <w:rsid w:val="00042108"/>
    <w:rsid w:val="0004263F"/>
    <w:rsid w:val="00042CD1"/>
    <w:rsid w:val="00042FC9"/>
    <w:rsid w:val="00043569"/>
    <w:rsid w:val="00043719"/>
    <w:rsid w:val="000438E3"/>
    <w:rsid w:val="00043AF6"/>
    <w:rsid w:val="00044526"/>
    <w:rsid w:val="000448EE"/>
    <w:rsid w:val="00044D7F"/>
    <w:rsid w:val="00045375"/>
    <w:rsid w:val="00045493"/>
    <w:rsid w:val="000456C2"/>
    <w:rsid w:val="00045A5B"/>
    <w:rsid w:val="00045A74"/>
    <w:rsid w:val="00045CD6"/>
    <w:rsid w:val="00045DA7"/>
    <w:rsid w:val="0004610A"/>
    <w:rsid w:val="000463A1"/>
    <w:rsid w:val="00046996"/>
    <w:rsid w:val="00046C7D"/>
    <w:rsid w:val="000471B2"/>
    <w:rsid w:val="00047344"/>
    <w:rsid w:val="000473F1"/>
    <w:rsid w:val="000477BF"/>
    <w:rsid w:val="000479B1"/>
    <w:rsid w:val="00047A4F"/>
    <w:rsid w:val="00047B9A"/>
    <w:rsid w:val="00047C36"/>
    <w:rsid w:val="000500E4"/>
    <w:rsid w:val="00050312"/>
    <w:rsid w:val="00050360"/>
    <w:rsid w:val="00050407"/>
    <w:rsid w:val="00050844"/>
    <w:rsid w:val="00051014"/>
    <w:rsid w:val="00051963"/>
    <w:rsid w:val="00051A82"/>
    <w:rsid w:val="00051DCC"/>
    <w:rsid w:val="00051EAC"/>
    <w:rsid w:val="00052395"/>
    <w:rsid w:val="00052BA3"/>
    <w:rsid w:val="00052D6B"/>
    <w:rsid w:val="00052ED9"/>
    <w:rsid w:val="000535AA"/>
    <w:rsid w:val="0005399D"/>
    <w:rsid w:val="00053E34"/>
    <w:rsid w:val="00053FFA"/>
    <w:rsid w:val="00054023"/>
    <w:rsid w:val="00054F52"/>
    <w:rsid w:val="000550EE"/>
    <w:rsid w:val="0005517B"/>
    <w:rsid w:val="000553AC"/>
    <w:rsid w:val="00055A6E"/>
    <w:rsid w:val="00055B79"/>
    <w:rsid w:val="000561B7"/>
    <w:rsid w:val="000561E0"/>
    <w:rsid w:val="00056A11"/>
    <w:rsid w:val="00056F1E"/>
    <w:rsid w:val="00057100"/>
    <w:rsid w:val="000572A6"/>
    <w:rsid w:val="00057608"/>
    <w:rsid w:val="00057992"/>
    <w:rsid w:val="00057B67"/>
    <w:rsid w:val="0006006C"/>
    <w:rsid w:val="0006045F"/>
    <w:rsid w:val="00060A77"/>
    <w:rsid w:val="00060B92"/>
    <w:rsid w:val="00060DE6"/>
    <w:rsid w:val="00061539"/>
    <w:rsid w:val="0006155B"/>
    <w:rsid w:val="00061891"/>
    <w:rsid w:val="00062597"/>
    <w:rsid w:val="00062706"/>
    <w:rsid w:val="00063052"/>
    <w:rsid w:val="00063135"/>
    <w:rsid w:val="0006317B"/>
    <w:rsid w:val="00063284"/>
    <w:rsid w:val="0006354F"/>
    <w:rsid w:val="0006358D"/>
    <w:rsid w:val="000636F3"/>
    <w:rsid w:val="00063897"/>
    <w:rsid w:val="000639B5"/>
    <w:rsid w:val="00063C6F"/>
    <w:rsid w:val="00063E87"/>
    <w:rsid w:val="00063F56"/>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E83"/>
    <w:rsid w:val="00070382"/>
    <w:rsid w:val="000705A1"/>
    <w:rsid w:val="00070B54"/>
    <w:rsid w:val="0007102C"/>
    <w:rsid w:val="00071752"/>
    <w:rsid w:val="000717B9"/>
    <w:rsid w:val="00071EB3"/>
    <w:rsid w:val="0007205E"/>
    <w:rsid w:val="0007225E"/>
    <w:rsid w:val="00072683"/>
    <w:rsid w:val="0007270E"/>
    <w:rsid w:val="00072732"/>
    <w:rsid w:val="000727AD"/>
    <w:rsid w:val="00072896"/>
    <w:rsid w:val="00072A7B"/>
    <w:rsid w:val="0007301E"/>
    <w:rsid w:val="00073082"/>
    <w:rsid w:val="000731B2"/>
    <w:rsid w:val="00073302"/>
    <w:rsid w:val="00073523"/>
    <w:rsid w:val="00073529"/>
    <w:rsid w:val="00073A99"/>
    <w:rsid w:val="00073AAA"/>
    <w:rsid w:val="00073BBB"/>
    <w:rsid w:val="00073F8D"/>
    <w:rsid w:val="000741C0"/>
    <w:rsid w:val="00074482"/>
    <w:rsid w:val="00074E7D"/>
    <w:rsid w:val="00074EB8"/>
    <w:rsid w:val="0007510D"/>
    <w:rsid w:val="000754FE"/>
    <w:rsid w:val="000758AE"/>
    <w:rsid w:val="00075B24"/>
    <w:rsid w:val="000760DF"/>
    <w:rsid w:val="000760F4"/>
    <w:rsid w:val="00076752"/>
    <w:rsid w:val="000767F4"/>
    <w:rsid w:val="00076D67"/>
    <w:rsid w:val="000770DD"/>
    <w:rsid w:val="00077328"/>
    <w:rsid w:val="0007740E"/>
    <w:rsid w:val="00077D74"/>
    <w:rsid w:val="00080006"/>
    <w:rsid w:val="00080BB2"/>
    <w:rsid w:val="00080DF3"/>
    <w:rsid w:val="00080F39"/>
    <w:rsid w:val="00081304"/>
    <w:rsid w:val="00081B18"/>
    <w:rsid w:val="00081D63"/>
    <w:rsid w:val="00081EDD"/>
    <w:rsid w:val="00082070"/>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843"/>
    <w:rsid w:val="00084EAB"/>
    <w:rsid w:val="00084F51"/>
    <w:rsid w:val="00084F53"/>
    <w:rsid w:val="00084FBD"/>
    <w:rsid w:val="000851CA"/>
    <w:rsid w:val="0008554D"/>
    <w:rsid w:val="00085BC6"/>
    <w:rsid w:val="00085EC9"/>
    <w:rsid w:val="00085F50"/>
    <w:rsid w:val="00085F81"/>
    <w:rsid w:val="00086747"/>
    <w:rsid w:val="00086C7C"/>
    <w:rsid w:val="00086D1E"/>
    <w:rsid w:val="00086FB0"/>
    <w:rsid w:val="00087104"/>
    <w:rsid w:val="00087480"/>
    <w:rsid w:val="0008776F"/>
    <w:rsid w:val="000879CC"/>
    <w:rsid w:val="00087FDF"/>
    <w:rsid w:val="000900B9"/>
    <w:rsid w:val="00090804"/>
    <w:rsid w:val="0009095E"/>
    <w:rsid w:val="00090A38"/>
    <w:rsid w:val="00090AC5"/>
    <w:rsid w:val="00091146"/>
    <w:rsid w:val="000911A8"/>
    <w:rsid w:val="00091848"/>
    <w:rsid w:val="000919CB"/>
    <w:rsid w:val="00091F83"/>
    <w:rsid w:val="000921C2"/>
    <w:rsid w:val="000923C9"/>
    <w:rsid w:val="000927B4"/>
    <w:rsid w:val="00093534"/>
    <w:rsid w:val="000938EF"/>
    <w:rsid w:val="000940E1"/>
    <w:rsid w:val="000941B2"/>
    <w:rsid w:val="0009424C"/>
    <w:rsid w:val="0009448C"/>
    <w:rsid w:val="00094650"/>
    <w:rsid w:val="000947E2"/>
    <w:rsid w:val="0009493E"/>
    <w:rsid w:val="00094F59"/>
    <w:rsid w:val="00094F6A"/>
    <w:rsid w:val="000956AF"/>
    <w:rsid w:val="00095895"/>
    <w:rsid w:val="00095908"/>
    <w:rsid w:val="000959F3"/>
    <w:rsid w:val="00095EA5"/>
    <w:rsid w:val="00095FB9"/>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01E"/>
    <w:rsid w:val="000A2155"/>
    <w:rsid w:val="000A23C2"/>
    <w:rsid w:val="000A251B"/>
    <w:rsid w:val="000A2839"/>
    <w:rsid w:val="000A29F2"/>
    <w:rsid w:val="000A2AE0"/>
    <w:rsid w:val="000A2AF5"/>
    <w:rsid w:val="000A2B84"/>
    <w:rsid w:val="000A2CB9"/>
    <w:rsid w:val="000A2CF0"/>
    <w:rsid w:val="000A32FB"/>
    <w:rsid w:val="000A34D8"/>
    <w:rsid w:val="000A35E5"/>
    <w:rsid w:val="000A35FB"/>
    <w:rsid w:val="000A37C4"/>
    <w:rsid w:val="000A39B5"/>
    <w:rsid w:val="000A3C66"/>
    <w:rsid w:val="000A3C71"/>
    <w:rsid w:val="000A3F4A"/>
    <w:rsid w:val="000A41B5"/>
    <w:rsid w:val="000A428C"/>
    <w:rsid w:val="000A42F2"/>
    <w:rsid w:val="000A43DD"/>
    <w:rsid w:val="000A454A"/>
    <w:rsid w:val="000A49D6"/>
    <w:rsid w:val="000A4D8A"/>
    <w:rsid w:val="000A4E36"/>
    <w:rsid w:val="000A552F"/>
    <w:rsid w:val="000A5DE1"/>
    <w:rsid w:val="000A5E82"/>
    <w:rsid w:val="000A6391"/>
    <w:rsid w:val="000A63AB"/>
    <w:rsid w:val="000A6A76"/>
    <w:rsid w:val="000A7290"/>
    <w:rsid w:val="000A7326"/>
    <w:rsid w:val="000A7423"/>
    <w:rsid w:val="000A75F6"/>
    <w:rsid w:val="000A77EB"/>
    <w:rsid w:val="000A78B2"/>
    <w:rsid w:val="000A7CBB"/>
    <w:rsid w:val="000B040E"/>
    <w:rsid w:val="000B05F6"/>
    <w:rsid w:val="000B061D"/>
    <w:rsid w:val="000B08A8"/>
    <w:rsid w:val="000B0B24"/>
    <w:rsid w:val="000B0C9A"/>
    <w:rsid w:val="000B10D7"/>
    <w:rsid w:val="000B1220"/>
    <w:rsid w:val="000B1303"/>
    <w:rsid w:val="000B1503"/>
    <w:rsid w:val="000B154B"/>
    <w:rsid w:val="000B189D"/>
    <w:rsid w:val="000B18A4"/>
    <w:rsid w:val="000B1971"/>
    <w:rsid w:val="000B1A14"/>
    <w:rsid w:val="000B1E11"/>
    <w:rsid w:val="000B1EF6"/>
    <w:rsid w:val="000B22A9"/>
    <w:rsid w:val="000B2761"/>
    <w:rsid w:val="000B28F6"/>
    <w:rsid w:val="000B2C14"/>
    <w:rsid w:val="000B2FD5"/>
    <w:rsid w:val="000B302C"/>
    <w:rsid w:val="000B34F2"/>
    <w:rsid w:val="000B35EF"/>
    <w:rsid w:val="000B36FC"/>
    <w:rsid w:val="000B389C"/>
    <w:rsid w:val="000B39C6"/>
    <w:rsid w:val="000B3A1C"/>
    <w:rsid w:val="000B3C78"/>
    <w:rsid w:val="000B44D0"/>
    <w:rsid w:val="000B45ED"/>
    <w:rsid w:val="000B4890"/>
    <w:rsid w:val="000B4DBF"/>
    <w:rsid w:val="000B4E8E"/>
    <w:rsid w:val="000B511D"/>
    <w:rsid w:val="000B5171"/>
    <w:rsid w:val="000B5456"/>
    <w:rsid w:val="000B5B8B"/>
    <w:rsid w:val="000B608A"/>
    <w:rsid w:val="000B60E8"/>
    <w:rsid w:val="000B64B6"/>
    <w:rsid w:val="000B653E"/>
    <w:rsid w:val="000B6966"/>
    <w:rsid w:val="000B6EB3"/>
    <w:rsid w:val="000B742D"/>
    <w:rsid w:val="000B769F"/>
    <w:rsid w:val="000C0049"/>
    <w:rsid w:val="000C0116"/>
    <w:rsid w:val="000C03BE"/>
    <w:rsid w:val="000C0862"/>
    <w:rsid w:val="000C097D"/>
    <w:rsid w:val="000C0F71"/>
    <w:rsid w:val="000C0F9F"/>
    <w:rsid w:val="000C160F"/>
    <w:rsid w:val="000C1AC0"/>
    <w:rsid w:val="000C1CE6"/>
    <w:rsid w:val="000C20A5"/>
    <w:rsid w:val="000C20BC"/>
    <w:rsid w:val="000C227C"/>
    <w:rsid w:val="000C23D9"/>
    <w:rsid w:val="000C27C8"/>
    <w:rsid w:val="000C2CA9"/>
    <w:rsid w:val="000C2D07"/>
    <w:rsid w:val="000C2D51"/>
    <w:rsid w:val="000C3907"/>
    <w:rsid w:val="000C3AB2"/>
    <w:rsid w:val="000C3CD7"/>
    <w:rsid w:val="000C40CA"/>
    <w:rsid w:val="000C40FA"/>
    <w:rsid w:val="000C4423"/>
    <w:rsid w:val="000C491D"/>
    <w:rsid w:val="000C4A5C"/>
    <w:rsid w:val="000C4DD1"/>
    <w:rsid w:val="000C50D9"/>
    <w:rsid w:val="000C51D8"/>
    <w:rsid w:val="000C57BA"/>
    <w:rsid w:val="000C5CA0"/>
    <w:rsid w:val="000C5EDF"/>
    <w:rsid w:val="000C5FF8"/>
    <w:rsid w:val="000C625F"/>
    <w:rsid w:val="000C68F5"/>
    <w:rsid w:val="000C6F76"/>
    <w:rsid w:val="000C7A95"/>
    <w:rsid w:val="000D094D"/>
    <w:rsid w:val="000D0AC7"/>
    <w:rsid w:val="000D0C88"/>
    <w:rsid w:val="000D1A43"/>
    <w:rsid w:val="000D1DCC"/>
    <w:rsid w:val="000D1DEF"/>
    <w:rsid w:val="000D1E5B"/>
    <w:rsid w:val="000D1E6E"/>
    <w:rsid w:val="000D1FAD"/>
    <w:rsid w:val="000D1FE5"/>
    <w:rsid w:val="000D2058"/>
    <w:rsid w:val="000D224B"/>
    <w:rsid w:val="000D22B2"/>
    <w:rsid w:val="000D22F8"/>
    <w:rsid w:val="000D2C7F"/>
    <w:rsid w:val="000D2E19"/>
    <w:rsid w:val="000D2F13"/>
    <w:rsid w:val="000D2FD0"/>
    <w:rsid w:val="000D3765"/>
    <w:rsid w:val="000D383C"/>
    <w:rsid w:val="000D3D77"/>
    <w:rsid w:val="000D3E54"/>
    <w:rsid w:val="000D4156"/>
    <w:rsid w:val="000D4283"/>
    <w:rsid w:val="000D460E"/>
    <w:rsid w:val="000D4698"/>
    <w:rsid w:val="000D4C21"/>
    <w:rsid w:val="000D4DC8"/>
    <w:rsid w:val="000D52C7"/>
    <w:rsid w:val="000D5586"/>
    <w:rsid w:val="000D5B5C"/>
    <w:rsid w:val="000D5BB3"/>
    <w:rsid w:val="000D5CFF"/>
    <w:rsid w:val="000D66C5"/>
    <w:rsid w:val="000D6B8B"/>
    <w:rsid w:val="000D6E69"/>
    <w:rsid w:val="000D703F"/>
    <w:rsid w:val="000D727B"/>
    <w:rsid w:val="000D7316"/>
    <w:rsid w:val="000D734C"/>
    <w:rsid w:val="000D73E5"/>
    <w:rsid w:val="000D7D68"/>
    <w:rsid w:val="000E0A2B"/>
    <w:rsid w:val="000E0AF8"/>
    <w:rsid w:val="000E11C0"/>
    <w:rsid w:val="000E1290"/>
    <w:rsid w:val="000E1986"/>
    <w:rsid w:val="000E1F1A"/>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50A8"/>
    <w:rsid w:val="000E5B70"/>
    <w:rsid w:val="000E5FF3"/>
    <w:rsid w:val="000E6DFE"/>
    <w:rsid w:val="000E6E5C"/>
    <w:rsid w:val="000E6FC4"/>
    <w:rsid w:val="000E767B"/>
    <w:rsid w:val="000E7CFE"/>
    <w:rsid w:val="000E7E8C"/>
    <w:rsid w:val="000E7EE1"/>
    <w:rsid w:val="000F014E"/>
    <w:rsid w:val="000F044E"/>
    <w:rsid w:val="000F0789"/>
    <w:rsid w:val="000F0D62"/>
    <w:rsid w:val="000F0D7A"/>
    <w:rsid w:val="000F0F37"/>
    <w:rsid w:val="000F0F64"/>
    <w:rsid w:val="000F11C9"/>
    <w:rsid w:val="000F12E3"/>
    <w:rsid w:val="000F189A"/>
    <w:rsid w:val="000F1A07"/>
    <w:rsid w:val="000F2191"/>
    <w:rsid w:val="000F2322"/>
    <w:rsid w:val="000F2414"/>
    <w:rsid w:val="000F2490"/>
    <w:rsid w:val="000F2A55"/>
    <w:rsid w:val="000F2BBF"/>
    <w:rsid w:val="000F2DE0"/>
    <w:rsid w:val="000F2EFB"/>
    <w:rsid w:val="000F35B7"/>
    <w:rsid w:val="000F3676"/>
    <w:rsid w:val="000F3688"/>
    <w:rsid w:val="000F37F0"/>
    <w:rsid w:val="000F38C0"/>
    <w:rsid w:val="000F403F"/>
    <w:rsid w:val="000F40E0"/>
    <w:rsid w:val="000F4142"/>
    <w:rsid w:val="000F42D0"/>
    <w:rsid w:val="000F4576"/>
    <w:rsid w:val="000F488A"/>
    <w:rsid w:val="000F4C34"/>
    <w:rsid w:val="000F4D61"/>
    <w:rsid w:val="000F54DE"/>
    <w:rsid w:val="000F583F"/>
    <w:rsid w:val="000F58F3"/>
    <w:rsid w:val="000F5A6C"/>
    <w:rsid w:val="000F5B57"/>
    <w:rsid w:val="000F5BAD"/>
    <w:rsid w:val="000F5C51"/>
    <w:rsid w:val="000F5CD6"/>
    <w:rsid w:val="000F601C"/>
    <w:rsid w:val="000F6035"/>
    <w:rsid w:val="000F69B7"/>
    <w:rsid w:val="000F6A58"/>
    <w:rsid w:val="000F6CC9"/>
    <w:rsid w:val="000F7196"/>
    <w:rsid w:val="000F7313"/>
    <w:rsid w:val="000F740E"/>
    <w:rsid w:val="000F7842"/>
    <w:rsid w:val="000F7920"/>
    <w:rsid w:val="000F79F8"/>
    <w:rsid w:val="000F7C4F"/>
    <w:rsid w:val="000F7D2B"/>
    <w:rsid w:val="000F7ECA"/>
    <w:rsid w:val="000F7FF5"/>
    <w:rsid w:val="00100910"/>
    <w:rsid w:val="00100D48"/>
    <w:rsid w:val="001015C8"/>
    <w:rsid w:val="00101F41"/>
    <w:rsid w:val="001026FB"/>
    <w:rsid w:val="0010277D"/>
    <w:rsid w:val="00102AFB"/>
    <w:rsid w:val="00103402"/>
    <w:rsid w:val="00103431"/>
    <w:rsid w:val="00103B3E"/>
    <w:rsid w:val="00103F41"/>
    <w:rsid w:val="00104286"/>
    <w:rsid w:val="0010481A"/>
    <w:rsid w:val="0010487A"/>
    <w:rsid w:val="00104D34"/>
    <w:rsid w:val="00104F25"/>
    <w:rsid w:val="00105626"/>
    <w:rsid w:val="00105D70"/>
    <w:rsid w:val="001060F0"/>
    <w:rsid w:val="001062B7"/>
    <w:rsid w:val="0010666E"/>
    <w:rsid w:val="001069DF"/>
    <w:rsid w:val="00106E75"/>
    <w:rsid w:val="001071D7"/>
    <w:rsid w:val="0010749A"/>
    <w:rsid w:val="001075BA"/>
    <w:rsid w:val="001078EF"/>
    <w:rsid w:val="00107D6C"/>
    <w:rsid w:val="00107F75"/>
    <w:rsid w:val="0011065F"/>
    <w:rsid w:val="001109E9"/>
    <w:rsid w:val="00110BA7"/>
    <w:rsid w:val="00110DCC"/>
    <w:rsid w:val="00110DF7"/>
    <w:rsid w:val="00110FA0"/>
    <w:rsid w:val="00110FAE"/>
    <w:rsid w:val="00111091"/>
    <w:rsid w:val="00111367"/>
    <w:rsid w:val="001114E2"/>
    <w:rsid w:val="001116AA"/>
    <w:rsid w:val="00111769"/>
    <w:rsid w:val="00111843"/>
    <w:rsid w:val="0011185C"/>
    <w:rsid w:val="001119B1"/>
    <w:rsid w:val="00111D79"/>
    <w:rsid w:val="00111F66"/>
    <w:rsid w:val="0011218D"/>
    <w:rsid w:val="001121D8"/>
    <w:rsid w:val="00112749"/>
    <w:rsid w:val="001128DF"/>
    <w:rsid w:val="00112979"/>
    <w:rsid w:val="00112A96"/>
    <w:rsid w:val="00112ED4"/>
    <w:rsid w:val="00112F2E"/>
    <w:rsid w:val="00113696"/>
    <w:rsid w:val="00113908"/>
    <w:rsid w:val="001139EB"/>
    <w:rsid w:val="00113AD4"/>
    <w:rsid w:val="00113DB3"/>
    <w:rsid w:val="0011494C"/>
    <w:rsid w:val="00114A3A"/>
    <w:rsid w:val="00114B53"/>
    <w:rsid w:val="00115208"/>
    <w:rsid w:val="00115455"/>
    <w:rsid w:val="001155DC"/>
    <w:rsid w:val="00115719"/>
    <w:rsid w:val="0011581F"/>
    <w:rsid w:val="00115905"/>
    <w:rsid w:val="00115AB7"/>
    <w:rsid w:val="001167E9"/>
    <w:rsid w:val="00116A17"/>
    <w:rsid w:val="00116ABB"/>
    <w:rsid w:val="00116E45"/>
    <w:rsid w:val="00116F04"/>
    <w:rsid w:val="0011703F"/>
    <w:rsid w:val="0011725C"/>
    <w:rsid w:val="0011770E"/>
    <w:rsid w:val="00117AA3"/>
    <w:rsid w:val="0012045C"/>
    <w:rsid w:val="00120529"/>
    <w:rsid w:val="0012055D"/>
    <w:rsid w:val="00120C29"/>
    <w:rsid w:val="00121340"/>
    <w:rsid w:val="00121577"/>
    <w:rsid w:val="0012190F"/>
    <w:rsid w:val="00121A31"/>
    <w:rsid w:val="00121C48"/>
    <w:rsid w:val="00121F43"/>
    <w:rsid w:val="0012208E"/>
    <w:rsid w:val="00122752"/>
    <w:rsid w:val="00123024"/>
    <w:rsid w:val="001238B1"/>
    <w:rsid w:val="00123A37"/>
    <w:rsid w:val="00123F6F"/>
    <w:rsid w:val="00124444"/>
    <w:rsid w:val="00124583"/>
    <w:rsid w:val="001247F2"/>
    <w:rsid w:val="0012494E"/>
    <w:rsid w:val="001249F7"/>
    <w:rsid w:val="00124EC1"/>
    <w:rsid w:val="00125424"/>
    <w:rsid w:val="00125653"/>
    <w:rsid w:val="001257A3"/>
    <w:rsid w:val="00125932"/>
    <w:rsid w:val="00125FA2"/>
    <w:rsid w:val="001262FE"/>
    <w:rsid w:val="001267FC"/>
    <w:rsid w:val="00126982"/>
    <w:rsid w:val="00126A58"/>
    <w:rsid w:val="00126B16"/>
    <w:rsid w:val="00126C21"/>
    <w:rsid w:val="00126DBA"/>
    <w:rsid w:val="00126E5A"/>
    <w:rsid w:val="00126E5B"/>
    <w:rsid w:val="00127025"/>
    <w:rsid w:val="00127282"/>
    <w:rsid w:val="00127CC9"/>
    <w:rsid w:val="00130BEA"/>
    <w:rsid w:val="00130F59"/>
    <w:rsid w:val="00130F60"/>
    <w:rsid w:val="00130FFE"/>
    <w:rsid w:val="0013131D"/>
    <w:rsid w:val="0013144F"/>
    <w:rsid w:val="00131AFE"/>
    <w:rsid w:val="001322F5"/>
    <w:rsid w:val="0013234A"/>
    <w:rsid w:val="001325CB"/>
    <w:rsid w:val="001326EC"/>
    <w:rsid w:val="0013315E"/>
    <w:rsid w:val="001334D4"/>
    <w:rsid w:val="00133782"/>
    <w:rsid w:val="00133A11"/>
    <w:rsid w:val="00133B41"/>
    <w:rsid w:val="00133B6F"/>
    <w:rsid w:val="001340A8"/>
    <w:rsid w:val="0013411F"/>
    <w:rsid w:val="001342C7"/>
    <w:rsid w:val="00134803"/>
    <w:rsid w:val="00134CFE"/>
    <w:rsid w:val="00134E4C"/>
    <w:rsid w:val="00135493"/>
    <w:rsid w:val="001357AF"/>
    <w:rsid w:val="00135949"/>
    <w:rsid w:val="001359BE"/>
    <w:rsid w:val="00135DCF"/>
    <w:rsid w:val="00135F39"/>
    <w:rsid w:val="00136805"/>
    <w:rsid w:val="001368B4"/>
    <w:rsid w:val="001368BA"/>
    <w:rsid w:val="00136A50"/>
    <w:rsid w:val="00136D3D"/>
    <w:rsid w:val="001372DA"/>
    <w:rsid w:val="001375A1"/>
    <w:rsid w:val="00137974"/>
    <w:rsid w:val="00137BA2"/>
    <w:rsid w:val="00137EA4"/>
    <w:rsid w:val="00137FED"/>
    <w:rsid w:val="00140027"/>
    <w:rsid w:val="0014007C"/>
    <w:rsid w:val="001408DB"/>
    <w:rsid w:val="0014104E"/>
    <w:rsid w:val="00141293"/>
    <w:rsid w:val="00141560"/>
    <w:rsid w:val="00141739"/>
    <w:rsid w:val="00141A6B"/>
    <w:rsid w:val="00141C65"/>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78E"/>
    <w:rsid w:val="0014584C"/>
    <w:rsid w:val="00145A99"/>
    <w:rsid w:val="001461F3"/>
    <w:rsid w:val="001465AB"/>
    <w:rsid w:val="001468D0"/>
    <w:rsid w:val="00146C3B"/>
    <w:rsid w:val="00146C5F"/>
    <w:rsid w:val="00146D11"/>
    <w:rsid w:val="001470E9"/>
    <w:rsid w:val="001473FD"/>
    <w:rsid w:val="001474C6"/>
    <w:rsid w:val="001477AC"/>
    <w:rsid w:val="00147929"/>
    <w:rsid w:val="0014793D"/>
    <w:rsid w:val="00147B31"/>
    <w:rsid w:val="00147E91"/>
    <w:rsid w:val="00147EB8"/>
    <w:rsid w:val="00147FE6"/>
    <w:rsid w:val="0015001C"/>
    <w:rsid w:val="00150744"/>
    <w:rsid w:val="00150876"/>
    <w:rsid w:val="00150ABB"/>
    <w:rsid w:val="00150E40"/>
    <w:rsid w:val="00151533"/>
    <w:rsid w:val="0015160D"/>
    <w:rsid w:val="001516FD"/>
    <w:rsid w:val="00151AB8"/>
    <w:rsid w:val="0015227A"/>
    <w:rsid w:val="00152291"/>
    <w:rsid w:val="001528DB"/>
    <w:rsid w:val="00152B78"/>
    <w:rsid w:val="00152DD5"/>
    <w:rsid w:val="00152FD5"/>
    <w:rsid w:val="0015309E"/>
    <w:rsid w:val="001538F2"/>
    <w:rsid w:val="001539CB"/>
    <w:rsid w:val="00153C7A"/>
    <w:rsid w:val="00153D65"/>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B3"/>
    <w:rsid w:val="001561EC"/>
    <w:rsid w:val="00156790"/>
    <w:rsid w:val="00156A5A"/>
    <w:rsid w:val="00156A77"/>
    <w:rsid w:val="00156BEA"/>
    <w:rsid w:val="00156EF0"/>
    <w:rsid w:val="00157343"/>
    <w:rsid w:val="001578F4"/>
    <w:rsid w:val="00160439"/>
    <w:rsid w:val="00160ACF"/>
    <w:rsid w:val="00160D37"/>
    <w:rsid w:val="00160F3B"/>
    <w:rsid w:val="001610B8"/>
    <w:rsid w:val="00161689"/>
    <w:rsid w:val="001616E4"/>
    <w:rsid w:val="001619DD"/>
    <w:rsid w:val="00161C2E"/>
    <w:rsid w:val="00161D72"/>
    <w:rsid w:val="001626C3"/>
    <w:rsid w:val="00162978"/>
    <w:rsid w:val="00162A96"/>
    <w:rsid w:val="00162BC7"/>
    <w:rsid w:val="001631C4"/>
    <w:rsid w:val="00163762"/>
    <w:rsid w:val="001642D5"/>
    <w:rsid w:val="00164BE9"/>
    <w:rsid w:val="00164D5B"/>
    <w:rsid w:val="0016539B"/>
    <w:rsid w:val="00165446"/>
    <w:rsid w:val="00165722"/>
    <w:rsid w:val="00165727"/>
    <w:rsid w:val="00165799"/>
    <w:rsid w:val="00165E6B"/>
    <w:rsid w:val="0016610C"/>
    <w:rsid w:val="001663A8"/>
    <w:rsid w:val="00166AEC"/>
    <w:rsid w:val="00166F93"/>
    <w:rsid w:val="00166FDB"/>
    <w:rsid w:val="00167051"/>
    <w:rsid w:val="00167054"/>
    <w:rsid w:val="00167552"/>
    <w:rsid w:val="00167587"/>
    <w:rsid w:val="00167834"/>
    <w:rsid w:val="00167E4F"/>
    <w:rsid w:val="00170041"/>
    <w:rsid w:val="00170479"/>
    <w:rsid w:val="00170653"/>
    <w:rsid w:val="001707CC"/>
    <w:rsid w:val="001707EF"/>
    <w:rsid w:val="0017088A"/>
    <w:rsid w:val="00170A8D"/>
    <w:rsid w:val="00170EE5"/>
    <w:rsid w:val="00171159"/>
    <w:rsid w:val="001713C4"/>
    <w:rsid w:val="00171B7A"/>
    <w:rsid w:val="001720AD"/>
    <w:rsid w:val="0017227D"/>
    <w:rsid w:val="001724E3"/>
    <w:rsid w:val="001726F3"/>
    <w:rsid w:val="00172E5A"/>
    <w:rsid w:val="00172E87"/>
    <w:rsid w:val="00172E9F"/>
    <w:rsid w:val="00172F12"/>
    <w:rsid w:val="0017312F"/>
    <w:rsid w:val="001731FD"/>
    <w:rsid w:val="001734F8"/>
    <w:rsid w:val="00173BDB"/>
    <w:rsid w:val="00173DAB"/>
    <w:rsid w:val="00173F83"/>
    <w:rsid w:val="00173FBD"/>
    <w:rsid w:val="001745D5"/>
    <w:rsid w:val="00174668"/>
    <w:rsid w:val="001755EC"/>
    <w:rsid w:val="00175FB7"/>
    <w:rsid w:val="00176000"/>
    <w:rsid w:val="001761C6"/>
    <w:rsid w:val="001765C7"/>
    <w:rsid w:val="001772F8"/>
    <w:rsid w:val="001773E4"/>
    <w:rsid w:val="0017757A"/>
    <w:rsid w:val="001779F3"/>
    <w:rsid w:val="00177E72"/>
    <w:rsid w:val="0018058C"/>
    <w:rsid w:val="0018080B"/>
    <w:rsid w:val="00180A75"/>
    <w:rsid w:val="00180CA1"/>
    <w:rsid w:val="00180D50"/>
    <w:rsid w:val="00180E55"/>
    <w:rsid w:val="001811CE"/>
    <w:rsid w:val="00181AB4"/>
    <w:rsid w:val="00181DC2"/>
    <w:rsid w:val="0018278D"/>
    <w:rsid w:val="00182ED2"/>
    <w:rsid w:val="001834FF"/>
    <w:rsid w:val="00183633"/>
    <w:rsid w:val="00183A74"/>
    <w:rsid w:val="00183BBD"/>
    <w:rsid w:val="00183F14"/>
    <w:rsid w:val="0018411F"/>
    <w:rsid w:val="00184699"/>
    <w:rsid w:val="00184C78"/>
    <w:rsid w:val="00184D72"/>
    <w:rsid w:val="0018540B"/>
    <w:rsid w:val="00185AAA"/>
    <w:rsid w:val="00185C07"/>
    <w:rsid w:val="0018643A"/>
    <w:rsid w:val="00186662"/>
    <w:rsid w:val="00186A14"/>
    <w:rsid w:val="00186B4A"/>
    <w:rsid w:val="0018714A"/>
    <w:rsid w:val="001873A9"/>
    <w:rsid w:val="00187A7B"/>
    <w:rsid w:val="00187D59"/>
    <w:rsid w:val="00187E30"/>
    <w:rsid w:val="0019025C"/>
    <w:rsid w:val="0019035D"/>
    <w:rsid w:val="00190562"/>
    <w:rsid w:val="00191204"/>
    <w:rsid w:val="001917BF"/>
    <w:rsid w:val="00192937"/>
    <w:rsid w:val="00192B3A"/>
    <w:rsid w:val="00192C7D"/>
    <w:rsid w:val="00192EB3"/>
    <w:rsid w:val="00192FE0"/>
    <w:rsid w:val="00193149"/>
    <w:rsid w:val="00193187"/>
    <w:rsid w:val="0019328A"/>
    <w:rsid w:val="00193769"/>
    <w:rsid w:val="00193931"/>
    <w:rsid w:val="00194203"/>
    <w:rsid w:val="00194230"/>
    <w:rsid w:val="00194625"/>
    <w:rsid w:val="00194867"/>
    <w:rsid w:val="00194AEB"/>
    <w:rsid w:val="00194B41"/>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50B"/>
    <w:rsid w:val="00197E9C"/>
    <w:rsid w:val="00197F8E"/>
    <w:rsid w:val="001A01CE"/>
    <w:rsid w:val="001A0533"/>
    <w:rsid w:val="001A08C7"/>
    <w:rsid w:val="001A08E3"/>
    <w:rsid w:val="001A0B8C"/>
    <w:rsid w:val="001A0DA4"/>
    <w:rsid w:val="001A0E36"/>
    <w:rsid w:val="001A0F3E"/>
    <w:rsid w:val="001A11F2"/>
    <w:rsid w:val="001A128C"/>
    <w:rsid w:val="001A1929"/>
    <w:rsid w:val="001A1FC8"/>
    <w:rsid w:val="001A2068"/>
    <w:rsid w:val="001A21C7"/>
    <w:rsid w:val="001A2696"/>
    <w:rsid w:val="001A26E5"/>
    <w:rsid w:val="001A2A8A"/>
    <w:rsid w:val="001A2DEA"/>
    <w:rsid w:val="001A31E0"/>
    <w:rsid w:val="001A31FF"/>
    <w:rsid w:val="001A3342"/>
    <w:rsid w:val="001A33B6"/>
    <w:rsid w:val="001A38F1"/>
    <w:rsid w:val="001A3CC2"/>
    <w:rsid w:val="001A44DD"/>
    <w:rsid w:val="001A4575"/>
    <w:rsid w:val="001A4696"/>
    <w:rsid w:val="001A5456"/>
    <w:rsid w:val="001A5B59"/>
    <w:rsid w:val="001A5C49"/>
    <w:rsid w:val="001A5D21"/>
    <w:rsid w:val="001A5D52"/>
    <w:rsid w:val="001A6064"/>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74"/>
    <w:rsid w:val="001B2799"/>
    <w:rsid w:val="001B2830"/>
    <w:rsid w:val="001B283B"/>
    <w:rsid w:val="001B2E82"/>
    <w:rsid w:val="001B2FA4"/>
    <w:rsid w:val="001B31A2"/>
    <w:rsid w:val="001B3716"/>
    <w:rsid w:val="001B3B86"/>
    <w:rsid w:val="001B3BF2"/>
    <w:rsid w:val="001B3CDD"/>
    <w:rsid w:val="001B44BD"/>
    <w:rsid w:val="001B45F6"/>
    <w:rsid w:val="001B491F"/>
    <w:rsid w:val="001B4AB0"/>
    <w:rsid w:val="001B4AE5"/>
    <w:rsid w:val="001B4EC7"/>
    <w:rsid w:val="001B5032"/>
    <w:rsid w:val="001B51B8"/>
    <w:rsid w:val="001B5479"/>
    <w:rsid w:val="001B554E"/>
    <w:rsid w:val="001B5AE3"/>
    <w:rsid w:val="001B5C5E"/>
    <w:rsid w:val="001B5DC0"/>
    <w:rsid w:val="001B6055"/>
    <w:rsid w:val="001B6118"/>
    <w:rsid w:val="001B6666"/>
    <w:rsid w:val="001B6C98"/>
    <w:rsid w:val="001B6EEB"/>
    <w:rsid w:val="001B706D"/>
    <w:rsid w:val="001B7333"/>
    <w:rsid w:val="001B751D"/>
    <w:rsid w:val="001B787E"/>
    <w:rsid w:val="001B797C"/>
    <w:rsid w:val="001B79E5"/>
    <w:rsid w:val="001B7A3B"/>
    <w:rsid w:val="001B7F2F"/>
    <w:rsid w:val="001C0069"/>
    <w:rsid w:val="001C08C9"/>
    <w:rsid w:val="001C1012"/>
    <w:rsid w:val="001C11CF"/>
    <w:rsid w:val="001C14D5"/>
    <w:rsid w:val="001C18A4"/>
    <w:rsid w:val="001C1C83"/>
    <w:rsid w:val="001C1E04"/>
    <w:rsid w:val="001C213F"/>
    <w:rsid w:val="001C2336"/>
    <w:rsid w:val="001C239B"/>
    <w:rsid w:val="001C25D2"/>
    <w:rsid w:val="001C2F46"/>
    <w:rsid w:val="001C3286"/>
    <w:rsid w:val="001C358D"/>
    <w:rsid w:val="001C36FC"/>
    <w:rsid w:val="001C39EA"/>
    <w:rsid w:val="001C3F0B"/>
    <w:rsid w:val="001C4307"/>
    <w:rsid w:val="001C437D"/>
    <w:rsid w:val="001C4508"/>
    <w:rsid w:val="001C45AF"/>
    <w:rsid w:val="001C4F04"/>
    <w:rsid w:val="001C54EE"/>
    <w:rsid w:val="001C5BCD"/>
    <w:rsid w:val="001C5D82"/>
    <w:rsid w:val="001C5E68"/>
    <w:rsid w:val="001C60CC"/>
    <w:rsid w:val="001C6620"/>
    <w:rsid w:val="001C66AF"/>
    <w:rsid w:val="001C6992"/>
    <w:rsid w:val="001C6B00"/>
    <w:rsid w:val="001C6CCA"/>
    <w:rsid w:val="001C6DE3"/>
    <w:rsid w:val="001C6F26"/>
    <w:rsid w:val="001C7006"/>
    <w:rsid w:val="001C7037"/>
    <w:rsid w:val="001C730D"/>
    <w:rsid w:val="001C7383"/>
    <w:rsid w:val="001C753D"/>
    <w:rsid w:val="001C765C"/>
    <w:rsid w:val="001C77B1"/>
    <w:rsid w:val="001C79D0"/>
    <w:rsid w:val="001C7CC7"/>
    <w:rsid w:val="001C7EF2"/>
    <w:rsid w:val="001C7F8D"/>
    <w:rsid w:val="001D03B5"/>
    <w:rsid w:val="001D0422"/>
    <w:rsid w:val="001D0DC6"/>
    <w:rsid w:val="001D1238"/>
    <w:rsid w:val="001D148D"/>
    <w:rsid w:val="001D14A4"/>
    <w:rsid w:val="001D1869"/>
    <w:rsid w:val="001D1ACB"/>
    <w:rsid w:val="001D1DB7"/>
    <w:rsid w:val="001D213C"/>
    <w:rsid w:val="001D2861"/>
    <w:rsid w:val="001D2A77"/>
    <w:rsid w:val="001D2BD6"/>
    <w:rsid w:val="001D2C81"/>
    <w:rsid w:val="001D2E16"/>
    <w:rsid w:val="001D33C6"/>
    <w:rsid w:val="001D4691"/>
    <w:rsid w:val="001D4823"/>
    <w:rsid w:val="001D4EB4"/>
    <w:rsid w:val="001D4FEC"/>
    <w:rsid w:val="001D519B"/>
    <w:rsid w:val="001D5533"/>
    <w:rsid w:val="001D5674"/>
    <w:rsid w:val="001D58D0"/>
    <w:rsid w:val="001D6024"/>
    <w:rsid w:val="001D6177"/>
    <w:rsid w:val="001D6310"/>
    <w:rsid w:val="001D662A"/>
    <w:rsid w:val="001D6FD4"/>
    <w:rsid w:val="001D7287"/>
    <w:rsid w:val="001D72AA"/>
    <w:rsid w:val="001D73FC"/>
    <w:rsid w:val="001D7418"/>
    <w:rsid w:val="001D7507"/>
    <w:rsid w:val="001D760A"/>
    <w:rsid w:val="001D7757"/>
    <w:rsid w:val="001D78C9"/>
    <w:rsid w:val="001D7EC8"/>
    <w:rsid w:val="001D7FCB"/>
    <w:rsid w:val="001E0598"/>
    <w:rsid w:val="001E080B"/>
    <w:rsid w:val="001E0994"/>
    <w:rsid w:val="001E0C47"/>
    <w:rsid w:val="001E0C58"/>
    <w:rsid w:val="001E0C69"/>
    <w:rsid w:val="001E0EB7"/>
    <w:rsid w:val="001E0EEA"/>
    <w:rsid w:val="001E115E"/>
    <w:rsid w:val="001E131D"/>
    <w:rsid w:val="001E14B1"/>
    <w:rsid w:val="001E18FB"/>
    <w:rsid w:val="001E1916"/>
    <w:rsid w:val="001E1B6B"/>
    <w:rsid w:val="001E24DE"/>
    <w:rsid w:val="001E273E"/>
    <w:rsid w:val="001E29D3"/>
    <w:rsid w:val="001E2F2B"/>
    <w:rsid w:val="001E2FB7"/>
    <w:rsid w:val="001E35EF"/>
    <w:rsid w:val="001E3715"/>
    <w:rsid w:val="001E385D"/>
    <w:rsid w:val="001E38CF"/>
    <w:rsid w:val="001E439F"/>
    <w:rsid w:val="001E4C5C"/>
    <w:rsid w:val="001E4E5F"/>
    <w:rsid w:val="001E5368"/>
    <w:rsid w:val="001E557B"/>
    <w:rsid w:val="001E5777"/>
    <w:rsid w:val="001E5CA0"/>
    <w:rsid w:val="001E5D48"/>
    <w:rsid w:val="001E5EF9"/>
    <w:rsid w:val="001E60A5"/>
    <w:rsid w:val="001E6424"/>
    <w:rsid w:val="001E6576"/>
    <w:rsid w:val="001E65FB"/>
    <w:rsid w:val="001E6809"/>
    <w:rsid w:val="001E6C24"/>
    <w:rsid w:val="001E6C53"/>
    <w:rsid w:val="001E6D5A"/>
    <w:rsid w:val="001E701E"/>
    <w:rsid w:val="001E7506"/>
    <w:rsid w:val="001E78FA"/>
    <w:rsid w:val="001E7977"/>
    <w:rsid w:val="001E7D3E"/>
    <w:rsid w:val="001F033A"/>
    <w:rsid w:val="001F060B"/>
    <w:rsid w:val="001F092B"/>
    <w:rsid w:val="001F0D2F"/>
    <w:rsid w:val="001F0D7D"/>
    <w:rsid w:val="001F0FAF"/>
    <w:rsid w:val="001F157B"/>
    <w:rsid w:val="001F1BBC"/>
    <w:rsid w:val="001F1D08"/>
    <w:rsid w:val="001F20BC"/>
    <w:rsid w:val="001F2110"/>
    <w:rsid w:val="001F230A"/>
    <w:rsid w:val="001F23A5"/>
    <w:rsid w:val="001F2545"/>
    <w:rsid w:val="001F2C61"/>
    <w:rsid w:val="001F2DCF"/>
    <w:rsid w:val="001F2F81"/>
    <w:rsid w:val="001F2FE0"/>
    <w:rsid w:val="001F3108"/>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4EA"/>
    <w:rsid w:val="001F7A6C"/>
    <w:rsid w:val="002005C8"/>
    <w:rsid w:val="00200AD6"/>
    <w:rsid w:val="00200C30"/>
    <w:rsid w:val="002010B0"/>
    <w:rsid w:val="00201164"/>
    <w:rsid w:val="002012F5"/>
    <w:rsid w:val="002013D6"/>
    <w:rsid w:val="00201587"/>
    <w:rsid w:val="002019F0"/>
    <w:rsid w:val="00201AE7"/>
    <w:rsid w:val="00202405"/>
    <w:rsid w:val="002024D6"/>
    <w:rsid w:val="002029EF"/>
    <w:rsid w:val="00202A70"/>
    <w:rsid w:val="002032E3"/>
    <w:rsid w:val="00203474"/>
    <w:rsid w:val="002035A0"/>
    <w:rsid w:val="002039D3"/>
    <w:rsid w:val="00203B28"/>
    <w:rsid w:val="00204442"/>
    <w:rsid w:val="00204DF3"/>
    <w:rsid w:val="0020500B"/>
    <w:rsid w:val="002050BD"/>
    <w:rsid w:val="00206525"/>
    <w:rsid w:val="0020675B"/>
    <w:rsid w:val="002068BF"/>
    <w:rsid w:val="00206E1C"/>
    <w:rsid w:val="00206F35"/>
    <w:rsid w:val="002073DF"/>
    <w:rsid w:val="00207454"/>
    <w:rsid w:val="0020786E"/>
    <w:rsid w:val="00207C48"/>
    <w:rsid w:val="00207F3D"/>
    <w:rsid w:val="00207F9F"/>
    <w:rsid w:val="0021013A"/>
    <w:rsid w:val="00210C6A"/>
    <w:rsid w:val="0021108C"/>
    <w:rsid w:val="00211444"/>
    <w:rsid w:val="00211461"/>
    <w:rsid w:val="0021159A"/>
    <w:rsid w:val="00211800"/>
    <w:rsid w:val="00211A8B"/>
    <w:rsid w:val="00211D04"/>
    <w:rsid w:val="00212410"/>
    <w:rsid w:val="00212792"/>
    <w:rsid w:val="00212910"/>
    <w:rsid w:val="00212917"/>
    <w:rsid w:val="00212BD2"/>
    <w:rsid w:val="00212D1C"/>
    <w:rsid w:val="002130BB"/>
    <w:rsid w:val="002131D3"/>
    <w:rsid w:val="00213923"/>
    <w:rsid w:val="00213BAD"/>
    <w:rsid w:val="00213CE1"/>
    <w:rsid w:val="00213D25"/>
    <w:rsid w:val="00213DCB"/>
    <w:rsid w:val="00213E2C"/>
    <w:rsid w:val="00213F7D"/>
    <w:rsid w:val="002143C6"/>
    <w:rsid w:val="00214573"/>
    <w:rsid w:val="00214616"/>
    <w:rsid w:val="002148D9"/>
    <w:rsid w:val="00214994"/>
    <w:rsid w:val="00214AC5"/>
    <w:rsid w:val="00214B1E"/>
    <w:rsid w:val="00215004"/>
    <w:rsid w:val="00215408"/>
    <w:rsid w:val="0021572E"/>
    <w:rsid w:val="00215F8A"/>
    <w:rsid w:val="00216079"/>
    <w:rsid w:val="0021626B"/>
    <w:rsid w:val="002165D4"/>
    <w:rsid w:val="00216916"/>
    <w:rsid w:val="00216E87"/>
    <w:rsid w:val="00217389"/>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0FF9"/>
    <w:rsid w:val="00221273"/>
    <w:rsid w:val="00221B86"/>
    <w:rsid w:val="00221C5E"/>
    <w:rsid w:val="002220B5"/>
    <w:rsid w:val="002221AC"/>
    <w:rsid w:val="002223C3"/>
    <w:rsid w:val="0022241B"/>
    <w:rsid w:val="00222479"/>
    <w:rsid w:val="002225BA"/>
    <w:rsid w:val="00222C24"/>
    <w:rsid w:val="00223436"/>
    <w:rsid w:val="002235C7"/>
    <w:rsid w:val="002237F1"/>
    <w:rsid w:val="00223E74"/>
    <w:rsid w:val="00223F06"/>
    <w:rsid w:val="00224042"/>
    <w:rsid w:val="0022448F"/>
    <w:rsid w:val="002249A6"/>
    <w:rsid w:val="00224B28"/>
    <w:rsid w:val="00225013"/>
    <w:rsid w:val="002255C4"/>
    <w:rsid w:val="00225604"/>
    <w:rsid w:val="00225964"/>
    <w:rsid w:val="00225A4B"/>
    <w:rsid w:val="00225AA2"/>
    <w:rsid w:val="00226235"/>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EF"/>
    <w:rsid w:val="00231CF6"/>
    <w:rsid w:val="00232177"/>
    <w:rsid w:val="00232192"/>
    <w:rsid w:val="002321F4"/>
    <w:rsid w:val="002327F1"/>
    <w:rsid w:val="002329A1"/>
    <w:rsid w:val="00232AE4"/>
    <w:rsid w:val="00232C98"/>
    <w:rsid w:val="00233084"/>
    <w:rsid w:val="002334D4"/>
    <w:rsid w:val="002340C9"/>
    <w:rsid w:val="00234103"/>
    <w:rsid w:val="0023454C"/>
    <w:rsid w:val="002346E7"/>
    <w:rsid w:val="00234902"/>
    <w:rsid w:val="00234D58"/>
    <w:rsid w:val="00234DAC"/>
    <w:rsid w:val="00234E9C"/>
    <w:rsid w:val="002352CA"/>
    <w:rsid w:val="00235DE9"/>
    <w:rsid w:val="00236CCB"/>
    <w:rsid w:val="00236CCC"/>
    <w:rsid w:val="00236F4B"/>
    <w:rsid w:val="0023704A"/>
    <w:rsid w:val="00237085"/>
    <w:rsid w:val="002372CF"/>
    <w:rsid w:val="00237775"/>
    <w:rsid w:val="002378CD"/>
    <w:rsid w:val="00237BE9"/>
    <w:rsid w:val="00237FA0"/>
    <w:rsid w:val="00237FDA"/>
    <w:rsid w:val="00240489"/>
    <w:rsid w:val="00240A13"/>
    <w:rsid w:val="00240A9A"/>
    <w:rsid w:val="00240E36"/>
    <w:rsid w:val="00240F8B"/>
    <w:rsid w:val="002411DE"/>
    <w:rsid w:val="0024164C"/>
    <w:rsid w:val="0024173F"/>
    <w:rsid w:val="002419CD"/>
    <w:rsid w:val="00241BC3"/>
    <w:rsid w:val="00241C9D"/>
    <w:rsid w:val="00241FEA"/>
    <w:rsid w:val="00242385"/>
    <w:rsid w:val="0024259E"/>
    <w:rsid w:val="002428DB"/>
    <w:rsid w:val="002429BB"/>
    <w:rsid w:val="00242BA4"/>
    <w:rsid w:val="00242CE2"/>
    <w:rsid w:val="00243049"/>
    <w:rsid w:val="0024312F"/>
    <w:rsid w:val="002433F6"/>
    <w:rsid w:val="00243692"/>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AC0"/>
    <w:rsid w:val="00246B97"/>
    <w:rsid w:val="00246B98"/>
    <w:rsid w:val="00246C29"/>
    <w:rsid w:val="00246EBF"/>
    <w:rsid w:val="00246FAC"/>
    <w:rsid w:val="002472CB"/>
    <w:rsid w:val="002476B6"/>
    <w:rsid w:val="00247921"/>
    <w:rsid w:val="00247A0A"/>
    <w:rsid w:val="00247AB6"/>
    <w:rsid w:val="00247BCD"/>
    <w:rsid w:val="00247C0F"/>
    <w:rsid w:val="00250279"/>
    <w:rsid w:val="002502E2"/>
    <w:rsid w:val="002502F5"/>
    <w:rsid w:val="002503A9"/>
    <w:rsid w:val="0025077B"/>
    <w:rsid w:val="00250835"/>
    <w:rsid w:val="00250961"/>
    <w:rsid w:val="00250DB5"/>
    <w:rsid w:val="0025164E"/>
    <w:rsid w:val="00251C93"/>
    <w:rsid w:val="002526D9"/>
    <w:rsid w:val="0025274D"/>
    <w:rsid w:val="00253150"/>
    <w:rsid w:val="00253235"/>
    <w:rsid w:val="002532B2"/>
    <w:rsid w:val="002533F4"/>
    <w:rsid w:val="0025354D"/>
    <w:rsid w:val="002536C8"/>
    <w:rsid w:val="00253797"/>
    <w:rsid w:val="0025395D"/>
    <w:rsid w:val="00253EAC"/>
    <w:rsid w:val="0025419A"/>
    <w:rsid w:val="002542AE"/>
    <w:rsid w:val="002545D6"/>
    <w:rsid w:val="00254F00"/>
    <w:rsid w:val="002554FB"/>
    <w:rsid w:val="00255562"/>
    <w:rsid w:val="002555ED"/>
    <w:rsid w:val="00255777"/>
    <w:rsid w:val="00255A17"/>
    <w:rsid w:val="002563CB"/>
    <w:rsid w:val="002566F9"/>
    <w:rsid w:val="00256CF3"/>
    <w:rsid w:val="00256E5E"/>
    <w:rsid w:val="002570B4"/>
    <w:rsid w:val="002572C1"/>
    <w:rsid w:val="0025772E"/>
    <w:rsid w:val="0025775A"/>
    <w:rsid w:val="00257835"/>
    <w:rsid w:val="0025784F"/>
    <w:rsid w:val="00257A9A"/>
    <w:rsid w:val="00257AF7"/>
    <w:rsid w:val="00257C9D"/>
    <w:rsid w:val="00257CE2"/>
    <w:rsid w:val="002601B6"/>
    <w:rsid w:val="002604E9"/>
    <w:rsid w:val="00260767"/>
    <w:rsid w:val="002608B5"/>
    <w:rsid w:val="00260D02"/>
    <w:rsid w:val="00260E67"/>
    <w:rsid w:val="002611F6"/>
    <w:rsid w:val="0026141C"/>
    <w:rsid w:val="0026189F"/>
    <w:rsid w:val="00261DE7"/>
    <w:rsid w:val="00261E2E"/>
    <w:rsid w:val="00261FC2"/>
    <w:rsid w:val="00262548"/>
    <w:rsid w:val="0026256F"/>
    <w:rsid w:val="002628A3"/>
    <w:rsid w:val="00262F83"/>
    <w:rsid w:val="00262FFD"/>
    <w:rsid w:val="002633DF"/>
    <w:rsid w:val="0026361F"/>
    <w:rsid w:val="00263D83"/>
    <w:rsid w:val="00264171"/>
    <w:rsid w:val="00264633"/>
    <w:rsid w:val="00264E1C"/>
    <w:rsid w:val="00264F22"/>
    <w:rsid w:val="002652AA"/>
    <w:rsid w:val="002654CB"/>
    <w:rsid w:val="00265891"/>
    <w:rsid w:val="00265A10"/>
    <w:rsid w:val="00265B80"/>
    <w:rsid w:val="00265FF8"/>
    <w:rsid w:val="00266994"/>
    <w:rsid w:val="00266A1F"/>
    <w:rsid w:val="00266B94"/>
    <w:rsid w:val="00266C4C"/>
    <w:rsid w:val="00266CFA"/>
    <w:rsid w:val="00266D6C"/>
    <w:rsid w:val="00266F61"/>
    <w:rsid w:val="00267175"/>
    <w:rsid w:val="00267325"/>
    <w:rsid w:val="002677B4"/>
    <w:rsid w:val="0026781B"/>
    <w:rsid w:val="0026796E"/>
    <w:rsid w:val="00270194"/>
    <w:rsid w:val="002703F8"/>
    <w:rsid w:val="002704E8"/>
    <w:rsid w:val="002708D2"/>
    <w:rsid w:val="002708EA"/>
    <w:rsid w:val="00270B45"/>
    <w:rsid w:val="00270B74"/>
    <w:rsid w:val="00270BA9"/>
    <w:rsid w:val="00270DFC"/>
    <w:rsid w:val="002713FF"/>
    <w:rsid w:val="00271666"/>
    <w:rsid w:val="002718B0"/>
    <w:rsid w:val="00271D9A"/>
    <w:rsid w:val="00271FB0"/>
    <w:rsid w:val="00272051"/>
    <w:rsid w:val="0027248B"/>
    <w:rsid w:val="00272C6B"/>
    <w:rsid w:val="00272D4E"/>
    <w:rsid w:val="00272E3C"/>
    <w:rsid w:val="00272F1D"/>
    <w:rsid w:val="00273042"/>
    <w:rsid w:val="0027323B"/>
    <w:rsid w:val="0027331C"/>
    <w:rsid w:val="002736A8"/>
    <w:rsid w:val="00273B4E"/>
    <w:rsid w:val="00273C9C"/>
    <w:rsid w:val="00273D2D"/>
    <w:rsid w:val="0027475E"/>
    <w:rsid w:val="002748E7"/>
    <w:rsid w:val="00274B3D"/>
    <w:rsid w:val="00274C99"/>
    <w:rsid w:val="00275132"/>
    <w:rsid w:val="0027545B"/>
    <w:rsid w:val="002755F9"/>
    <w:rsid w:val="00275DC2"/>
    <w:rsid w:val="00276090"/>
    <w:rsid w:val="00276465"/>
    <w:rsid w:val="00276746"/>
    <w:rsid w:val="002769D1"/>
    <w:rsid w:val="00276C0B"/>
    <w:rsid w:val="00276F03"/>
    <w:rsid w:val="002772EF"/>
    <w:rsid w:val="00277DCA"/>
    <w:rsid w:val="002803B0"/>
    <w:rsid w:val="00280AD3"/>
    <w:rsid w:val="0028103A"/>
    <w:rsid w:val="002810AB"/>
    <w:rsid w:val="00281656"/>
    <w:rsid w:val="00281E6A"/>
    <w:rsid w:val="00282761"/>
    <w:rsid w:val="00282AB5"/>
    <w:rsid w:val="00282B81"/>
    <w:rsid w:val="00282C95"/>
    <w:rsid w:val="0028346A"/>
    <w:rsid w:val="002835BC"/>
    <w:rsid w:val="002837E5"/>
    <w:rsid w:val="00283A4C"/>
    <w:rsid w:val="00283C9D"/>
    <w:rsid w:val="00283D26"/>
    <w:rsid w:val="00283EEF"/>
    <w:rsid w:val="00284495"/>
    <w:rsid w:val="00284685"/>
    <w:rsid w:val="00284911"/>
    <w:rsid w:val="00285B62"/>
    <w:rsid w:val="00285BE7"/>
    <w:rsid w:val="00285EA2"/>
    <w:rsid w:val="00285EC7"/>
    <w:rsid w:val="0028660D"/>
    <w:rsid w:val="0028697D"/>
    <w:rsid w:val="00286A7E"/>
    <w:rsid w:val="00287209"/>
    <w:rsid w:val="00287696"/>
    <w:rsid w:val="0028778B"/>
    <w:rsid w:val="00287960"/>
    <w:rsid w:val="00287E61"/>
    <w:rsid w:val="00290453"/>
    <w:rsid w:val="00290662"/>
    <w:rsid w:val="00290C2E"/>
    <w:rsid w:val="0029108C"/>
    <w:rsid w:val="00291230"/>
    <w:rsid w:val="00291250"/>
    <w:rsid w:val="002913E4"/>
    <w:rsid w:val="002916FD"/>
    <w:rsid w:val="002919D7"/>
    <w:rsid w:val="00291E37"/>
    <w:rsid w:val="00292182"/>
    <w:rsid w:val="00292389"/>
    <w:rsid w:val="00292465"/>
    <w:rsid w:val="002924E0"/>
    <w:rsid w:val="0029266C"/>
    <w:rsid w:val="00292C42"/>
    <w:rsid w:val="00292D0A"/>
    <w:rsid w:val="00292D82"/>
    <w:rsid w:val="00292FE6"/>
    <w:rsid w:val="002931FF"/>
    <w:rsid w:val="00293A15"/>
    <w:rsid w:val="00293DFD"/>
    <w:rsid w:val="00294194"/>
    <w:rsid w:val="00294727"/>
    <w:rsid w:val="00294838"/>
    <w:rsid w:val="00294A6B"/>
    <w:rsid w:val="00294F99"/>
    <w:rsid w:val="002953BE"/>
    <w:rsid w:val="002954E2"/>
    <w:rsid w:val="00295728"/>
    <w:rsid w:val="002957F6"/>
    <w:rsid w:val="002958DB"/>
    <w:rsid w:val="002959A5"/>
    <w:rsid w:val="002959E2"/>
    <w:rsid w:val="00295D7C"/>
    <w:rsid w:val="00296050"/>
    <w:rsid w:val="002960B8"/>
    <w:rsid w:val="002963C4"/>
    <w:rsid w:val="002965CC"/>
    <w:rsid w:val="002968A3"/>
    <w:rsid w:val="00296C49"/>
    <w:rsid w:val="00296DFB"/>
    <w:rsid w:val="00297445"/>
    <w:rsid w:val="002976A0"/>
    <w:rsid w:val="00297C42"/>
    <w:rsid w:val="00297F2F"/>
    <w:rsid w:val="002A03B7"/>
    <w:rsid w:val="002A0480"/>
    <w:rsid w:val="002A071F"/>
    <w:rsid w:val="002A082C"/>
    <w:rsid w:val="002A0884"/>
    <w:rsid w:val="002A094E"/>
    <w:rsid w:val="002A0D39"/>
    <w:rsid w:val="002A13BF"/>
    <w:rsid w:val="002A1C52"/>
    <w:rsid w:val="002A1CF4"/>
    <w:rsid w:val="002A1F89"/>
    <w:rsid w:val="002A2253"/>
    <w:rsid w:val="002A23AB"/>
    <w:rsid w:val="002A285D"/>
    <w:rsid w:val="002A29C4"/>
    <w:rsid w:val="002A29DA"/>
    <w:rsid w:val="002A365B"/>
    <w:rsid w:val="002A3882"/>
    <w:rsid w:val="002A388A"/>
    <w:rsid w:val="002A3B93"/>
    <w:rsid w:val="002A3E22"/>
    <w:rsid w:val="002A405E"/>
    <w:rsid w:val="002A4150"/>
    <w:rsid w:val="002A43F7"/>
    <w:rsid w:val="002A4640"/>
    <w:rsid w:val="002A4A27"/>
    <w:rsid w:val="002A5B5E"/>
    <w:rsid w:val="002A5D10"/>
    <w:rsid w:val="002A5F05"/>
    <w:rsid w:val="002A66E0"/>
    <w:rsid w:val="002A7143"/>
    <w:rsid w:val="002A7338"/>
    <w:rsid w:val="002A7417"/>
    <w:rsid w:val="002A7FD3"/>
    <w:rsid w:val="002A7FFE"/>
    <w:rsid w:val="002B03DF"/>
    <w:rsid w:val="002B04E6"/>
    <w:rsid w:val="002B0520"/>
    <w:rsid w:val="002B0692"/>
    <w:rsid w:val="002B1093"/>
    <w:rsid w:val="002B11EE"/>
    <w:rsid w:val="002B11F6"/>
    <w:rsid w:val="002B1A5D"/>
    <w:rsid w:val="002B1ADB"/>
    <w:rsid w:val="002B1C65"/>
    <w:rsid w:val="002B1CEE"/>
    <w:rsid w:val="002B1FBE"/>
    <w:rsid w:val="002B1FD5"/>
    <w:rsid w:val="002B2058"/>
    <w:rsid w:val="002B20EA"/>
    <w:rsid w:val="002B211E"/>
    <w:rsid w:val="002B252E"/>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5624"/>
    <w:rsid w:val="002B56E3"/>
    <w:rsid w:val="002B5760"/>
    <w:rsid w:val="002B584B"/>
    <w:rsid w:val="002B59E2"/>
    <w:rsid w:val="002B605C"/>
    <w:rsid w:val="002B6291"/>
    <w:rsid w:val="002B6B05"/>
    <w:rsid w:val="002B6C87"/>
    <w:rsid w:val="002B6FCC"/>
    <w:rsid w:val="002B73EB"/>
    <w:rsid w:val="002B75A3"/>
    <w:rsid w:val="002B774E"/>
    <w:rsid w:val="002B7B86"/>
    <w:rsid w:val="002C026B"/>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E3"/>
    <w:rsid w:val="002C37E2"/>
    <w:rsid w:val="002C3A36"/>
    <w:rsid w:val="002C3ED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00"/>
    <w:rsid w:val="002C7D35"/>
    <w:rsid w:val="002C7D82"/>
    <w:rsid w:val="002C7EF0"/>
    <w:rsid w:val="002D0620"/>
    <w:rsid w:val="002D07AC"/>
    <w:rsid w:val="002D15F9"/>
    <w:rsid w:val="002D1731"/>
    <w:rsid w:val="002D1767"/>
    <w:rsid w:val="002D1827"/>
    <w:rsid w:val="002D20C3"/>
    <w:rsid w:val="002D2324"/>
    <w:rsid w:val="002D280C"/>
    <w:rsid w:val="002D28F5"/>
    <w:rsid w:val="002D2E5A"/>
    <w:rsid w:val="002D32DC"/>
    <w:rsid w:val="002D3349"/>
    <w:rsid w:val="002D33C2"/>
    <w:rsid w:val="002D3A04"/>
    <w:rsid w:val="002D3AAE"/>
    <w:rsid w:val="002D3E20"/>
    <w:rsid w:val="002D46D5"/>
    <w:rsid w:val="002D47A4"/>
    <w:rsid w:val="002D4801"/>
    <w:rsid w:val="002D4D55"/>
    <w:rsid w:val="002D4DC3"/>
    <w:rsid w:val="002D52D7"/>
    <w:rsid w:val="002D52DB"/>
    <w:rsid w:val="002D57A7"/>
    <w:rsid w:val="002D5B0E"/>
    <w:rsid w:val="002D5B30"/>
    <w:rsid w:val="002D5E2C"/>
    <w:rsid w:val="002D62B3"/>
    <w:rsid w:val="002D62F2"/>
    <w:rsid w:val="002D69A6"/>
    <w:rsid w:val="002D73BE"/>
    <w:rsid w:val="002D74F2"/>
    <w:rsid w:val="002D75C9"/>
    <w:rsid w:val="002D7625"/>
    <w:rsid w:val="002D7672"/>
    <w:rsid w:val="002D7AF9"/>
    <w:rsid w:val="002D7C19"/>
    <w:rsid w:val="002E01A2"/>
    <w:rsid w:val="002E06E2"/>
    <w:rsid w:val="002E078A"/>
    <w:rsid w:val="002E0A25"/>
    <w:rsid w:val="002E0C1E"/>
    <w:rsid w:val="002E0F60"/>
    <w:rsid w:val="002E10F2"/>
    <w:rsid w:val="002E1563"/>
    <w:rsid w:val="002E17EA"/>
    <w:rsid w:val="002E1966"/>
    <w:rsid w:val="002E1B34"/>
    <w:rsid w:val="002E1BB4"/>
    <w:rsid w:val="002E1D22"/>
    <w:rsid w:val="002E2416"/>
    <w:rsid w:val="002E24A8"/>
    <w:rsid w:val="002E2516"/>
    <w:rsid w:val="002E2D71"/>
    <w:rsid w:val="002E3184"/>
    <w:rsid w:val="002E3382"/>
    <w:rsid w:val="002E3476"/>
    <w:rsid w:val="002E3B25"/>
    <w:rsid w:val="002E3D2F"/>
    <w:rsid w:val="002E3F92"/>
    <w:rsid w:val="002E40C5"/>
    <w:rsid w:val="002E4169"/>
    <w:rsid w:val="002E45F5"/>
    <w:rsid w:val="002E4805"/>
    <w:rsid w:val="002E4BDA"/>
    <w:rsid w:val="002E5164"/>
    <w:rsid w:val="002E5243"/>
    <w:rsid w:val="002E5284"/>
    <w:rsid w:val="002E538C"/>
    <w:rsid w:val="002E583B"/>
    <w:rsid w:val="002E5CFC"/>
    <w:rsid w:val="002E5EA1"/>
    <w:rsid w:val="002E600F"/>
    <w:rsid w:val="002E620A"/>
    <w:rsid w:val="002E6221"/>
    <w:rsid w:val="002E64FF"/>
    <w:rsid w:val="002E678C"/>
    <w:rsid w:val="002E69AE"/>
    <w:rsid w:val="002E6BEE"/>
    <w:rsid w:val="002E7869"/>
    <w:rsid w:val="002E792E"/>
    <w:rsid w:val="002E7E1D"/>
    <w:rsid w:val="002F0996"/>
    <w:rsid w:val="002F0DA9"/>
    <w:rsid w:val="002F0DDC"/>
    <w:rsid w:val="002F0FD2"/>
    <w:rsid w:val="002F1609"/>
    <w:rsid w:val="002F17CB"/>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600"/>
    <w:rsid w:val="002F562D"/>
    <w:rsid w:val="002F5652"/>
    <w:rsid w:val="002F5A33"/>
    <w:rsid w:val="002F5E3A"/>
    <w:rsid w:val="002F5EFC"/>
    <w:rsid w:val="002F608C"/>
    <w:rsid w:val="002F61F6"/>
    <w:rsid w:val="002F6A11"/>
    <w:rsid w:val="002F6C40"/>
    <w:rsid w:val="002F6EE1"/>
    <w:rsid w:val="002F7042"/>
    <w:rsid w:val="002F7557"/>
    <w:rsid w:val="002F764E"/>
    <w:rsid w:val="002F781F"/>
    <w:rsid w:val="002F7C39"/>
    <w:rsid w:val="002F7CE9"/>
    <w:rsid w:val="003004B6"/>
    <w:rsid w:val="0030050A"/>
    <w:rsid w:val="00300543"/>
    <w:rsid w:val="00300684"/>
    <w:rsid w:val="00300962"/>
    <w:rsid w:val="00300A1B"/>
    <w:rsid w:val="00300DDD"/>
    <w:rsid w:val="00300DEB"/>
    <w:rsid w:val="00301384"/>
    <w:rsid w:val="0030140F"/>
    <w:rsid w:val="00301416"/>
    <w:rsid w:val="003016BE"/>
    <w:rsid w:val="00301858"/>
    <w:rsid w:val="00301B19"/>
    <w:rsid w:val="00301B8E"/>
    <w:rsid w:val="00301CB9"/>
    <w:rsid w:val="003021BF"/>
    <w:rsid w:val="003023B5"/>
    <w:rsid w:val="0030241B"/>
    <w:rsid w:val="00302445"/>
    <w:rsid w:val="00302503"/>
    <w:rsid w:val="003026C3"/>
    <w:rsid w:val="003026FC"/>
    <w:rsid w:val="0030289F"/>
    <w:rsid w:val="00302B53"/>
    <w:rsid w:val="00302BD4"/>
    <w:rsid w:val="003030B1"/>
    <w:rsid w:val="00303552"/>
    <w:rsid w:val="00304188"/>
    <w:rsid w:val="00304198"/>
    <w:rsid w:val="0030454E"/>
    <w:rsid w:val="003047B1"/>
    <w:rsid w:val="003047FD"/>
    <w:rsid w:val="00304919"/>
    <w:rsid w:val="00304D49"/>
    <w:rsid w:val="00304DD4"/>
    <w:rsid w:val="003053E2"/>
    <w:rsid w:val="0030554D"/>
    <w:rsid w:val="003057E2"/>
    <w:rsid w:val="003057E4"/>
    <w:rsid w:val="00305DE3"/>
    <w:rsid w:val="00306149"/>
    <w:rsid w:val="00306A23"/>
    <w:rsid w:val="00306A7F"/>
    <w:rsid w:val="00306B5E"/>
    <w:rsid w:val="00306C6F"/>
    <w:rsid w:val="00306D51"/>
    <w:rsid w:val="00306E0B"/>
    <w:rsid w:val="00306ECE"/>
    <w:rsid w:val="00307455"/>
    <w:rsid w:val="0030752B"/>
    <w:rsid w:val="003077C9"/>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C5"/>
    <w:rsid w:val="003120ED"/>
    <w:rsid w:val="0031236D"/>
    <w:rsid w:val="00312537"/>
    <w:rsid w:val="0031355C"/>
    <w:rsid w:val="0031377E"/>
    <w:rsid w:val="003137CF"/>
    <w:rsid w:val="003139AF"/>
    <w:rsid w:val="00313EE9"/>
    <w:rsid w:val="003141FC"/>
    <w:rsid w:val="00314A66"/>
    <w:rsid w:val="00314D88"/>
    <w:rsid w:val="0031553C"/>
    <w:rsid w:val="00315666"/>
    <w:rsid w:val="0031591A"/>
    <w:rsid w:val="00315B24"/>
    <w:rsid w:val="003160C2"/>
    <w:rsid w:val="00316708"/>
    <w:rsid w:val="003167B2"/>
    <w:rsid w:val="00316F92"/>
    <w:rsid w:val="00316F93"/>
    <w:rsid w:val="0031720B"/>
    <w:rsid w:val="00317ACC"/>
    <w:rsid w:val="00317F24"/>
    <w:rsid w:val="003202AE"/>
    <w:rsid w:val="00320B93"/>
    <w:rsid w:val="00320BDB"/>
    <w:rsid w:val="00321000"/>
    <w:rsid w:val="003215A5"/>
    <w:rsid w:val="003218C6"/>
    <w:rsid w:val="00321AC3"/>
    <w:rsid w:val="003221A4"/>
    <w:rsid w:val="003222EA"/>
    <w:rsid w:val="00322361"/>
    <w:rsid w:val="00322F66"/>
    <w:rsid w:val="003232E9"/>
    <w:rsid w:val="00323409"/>
    <w:rsid w:val="0032342F"/>
    <w:rsid w:val="00323E7E"/>
    <w:rsid w:val="00324BCB"/>
    <w:rsid w:val="00325052"/>
    <w:rsid w:val="003252A2"/>
    <w:rsid w:val="0032536D"/>
    <w:rsid w:val="00325A01"/>
    <w:rsid w:val="00325A15"/>
    <w:rsid w:val="00325B50"/>
    <w:rsid w:val="00325EE4"/>
    <w:rsid w:val="00326527"/>
    <w:rsid w:val="00326736"/>
    <w:rsid w:val="00326772"/>
    <w:rsid w:val="00326E71"/>
    <w:rsid w:val="003270D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EA6"/>
    <w:rsid w:val="00331F3F"/>
    <w:rsid w:val="0033221D"/>
    <w:rsid w:val="00332789"/>
    <w:rsid w:val="003328C6"/>
    <w:rsid w:val="00332D7D"/>
    <w:rsid w:val="00333023"/>
    <w:rsid w:val="003331D3"/>
    <w:rsid w:val="0033346C"/>
    <w:rsid w:val="00333636"/>
    <w:rsid w:val="003336AE"/>
    <w:rsid w:val="00333A76"/>
    <w:rsid w:val="00333CAC"/>
    <w:rsid w:val="00333FE4"/>
    <w:rsid w:val="00333FFA"/>
    <w:rsid w:val="0033411D"/>
    <w:rsid w:val="003349A2"/>
    <w:rsid w:val="00334E44"/>
    <w:rsid w:val="00334F96"/>
    <w:rsid w:val="00334FF7"/>
    <w:rsid w:val="003350EF"/>
    <w:rsid w:val="0033535C"/>
    <w:rsid w:val="00335617"/>
    <w:rsid w:val="00335868"/>
    <w:rsid w:val="00335A1F"/>
    <w:rsid w:val="00335FBC"/>
    <w:rsid w:val="00336168"/>
    <w:rsid w:val="0033624E"/>
    <w:rsid w:val="00336528"/>
    <w:rsid w:val="003369EF"/>
    <w:rsid w:val="00336F95"/>
    <w:rsid w:val="003375E8"/>
    <w:rsid w:val="003376CE"/>
    <w:rsid w:val="00337C07"/>
    <w:rsid w:val="00340609"/>
    <w:rsid w:val="00340A15"/>
    <w:rsid w:val="00340A9F"/>
    <w:rsid w:val="00340CFC"/>
    <w:rsid w:val="00340DCF"/>
    <w:rsid w:val="003410EC"/>
    <w:rsid w:val="00341287"/>
    <w:rsid w:val="00341470"/>
    <w:rsid w:val="003414C3"/>
    <w:rsid w:val="003417CB"/>
    <w:rsid w:val="003418CC"/>
    <w:rsid w:val="00341A05"/>
    <w:rsid w:val="00341C73"/>
    <w:rsid w:val="00342EB2"/>
    <w:rsid w:val="00342F26"/>
    <w:rsid w:val="0034315D"/>
    <w:rsid w:val="00343173"/>
    <w:rsid w:val="0034390D"/>
    <w:rsid w:val="00343932"/>
    <w:rsid w:val="003442C2"/>
    <w:rsid w:val="003444E6"/>
    <w:rsid w:val="003447D7"/>
    <w:rsid w:val="003447DE"/>
    <w:rsid w:val="00344937"/>
    <w:rsid w:val="003449A3"/>
    <w:rsid w:val="00345141"/>
    <w:rsid w:val="00345B65"/>
    <w:rsid w:val="0034621D"/>
    <w:rsid w:val="00346303"/>
    <w:rsid w:val="00346480"/>
    <w:rsid w:val="00346D21"/>
    <w:rsid w:val="003478EC"/>
    <w:rsid w:val="0034798E"/>
    <w:rsid w:val="00347AEC"/>
    <w:rsid w:val="00347C61"/>
    <w:rsid w:val="0035001C"/>
    <w:rsid w:val="00350374"/>
    <w:rsid w:val="003504AC"/>
    <w:rsid w:val="003508CD"/>
    <w:rsid w:val="00350B3C"/>
    <w:rsid w:val="00350C92"/>
    <w:rsid w:val="00350EE2"/>
    <w:rsid w:val="0035161D"/>
    <w:rsid w:val="003516B0"/>
    <w:rsid w:val="0035183F"/>
    <w:rsid w:val="00351A89"/>
    <w:rsid w:val="00351AC3"/>
    <w:rsid w:val="00351B06"/>
    <w:rsid w:val="0035239A"/>
    <w:rsid w:val="003525A6"/>
    <w:rsid w:val="0035260A"/>
    <w:rsid w:val="00352810"/>
    <w:rsid w:val="003528E3"/>
    <w:rsid w:val="0035296D"/>
    <w:rsid w:val="00352B95"/>
    <w:rsid w:val="00352D8C"/>
    <w:rsid w:val="00352E53"/>
    <w:rsid w:val="00353515"/>
    <w:rsid w:val="0035357C"/>
    <w:rsid w:val="003537CD"/>
    <w:rsid w:val="00353926"/>
    <w:rsid w:val="00353A17"/>
    <w:rsid w:val="00353B39"/>
    <w:rsid w:val="00353D7E"/>
    <w:rsid w:val="00354C7D"/>
    <w:rsid w:val="00354ECE"/>
    <w:rsid w:val="00354EED"/>
    <w:rsid w:val="003553B3"/>
    <w:rsid w:val="0035565A"/>
    <w:rsid w:val="00355760"/>
    <w:rsid w:val="00355BFD"/>
    <w:rsid w:val="003562A1"/>
    <w:rsid w:val="00356FA1"/>
    <w:rsid w:val="00357195"/>
    <w:rsid w:val="00357CD0"/>
    <w:rsid w:val="00360342"/>
    <w:rsid w:val="00360447"/>
    <w:rsid w:val="00360629"/>
    <w:rsid w:val="0036121E"/>
    <w:rsid w:val="003612EC"/>
    <w:rsid w:val="003614E6"/>
    <w:rsid w:val="003614F6"/>
    <w:rsid w:val="00361BD8"/>
    <w:rsid w:val="00361CCA"/>
    <w:rsid w:val="00361DE1"/>
    <w:rsid w:val="00361F16"/>
    <w:rsid w:val="00362185"/>
    <w:rsid w:val="00362258"/>
    <w:rsid w:val="0036240A"/>
    <w:rsid w:val="003627E0"/>
    <w:rsid w:val="0036303D"/>
    <w:rsid w:val="00363156"/>
    <w:rsid w:val="003632AD"/>
    <w:rsid w:val="00363439"/>
    <w:rsid w:val="00363786"/>
    <w:rsid w:val="0036378E"/>
    <w:rsid w:val="003637A7"/>
    <w:rsid w:val="003637EF"/>
    <w:rsid w:val="003638B3"/>
    <w:rsid w:val="00364555"/>
    <w:rsid w:val="00364AC3"/>
    <w:rsid w:val="00365561"/>
    <w:rsid w:val="00365716"/>
    <w:rsid w:val="0036581E"/>
    <w:rsid w:val="00365D16"/>
    <w:rsid w:val="00366239"/>
    <w:rsid w:val="003664CA"/>
    <w:rsid w:val="00366A43"/>
    <w:rsid w:val="00366C5D"/>
    <w:rsid w:val="00366F94"/>
    <w:rsid w:val="0036710A"/>
    <w:rsid w:val="003672E4"/>
    <w:rsid w:val="003674FD"/>
    <w:rsid w:val="00367777"/>
    <w:rsid w:val="003677FB"/>
    <w:rsid w:val="00367CCE"/>
    <w:rsid w:val="00367D92"/>
    <w:rsid w:val="00367F24"/>
    <w:rsid w:val="003700DD"/>
    <w:rsid w:val="0037033A"/>
    <w:rsid w:val="0037095C"/>
    <w:rsid w:val="00370EED"/>
    <w:rsid w:val="0037109F"/>
    <w:rsid w:val="003714CB"/>
    <w:rsid w:val="00371F6F"/>
    <w:rsid w:val="0037295D"/>
    <w:rsid w:val="00372C9D"/>
    <w:rsid w:val="00372D1C"/>
    <w:rsid w:val="00372E4C"/>
    <w:rsid w:val="00372FC8"/>
    <w:rsid w:val="003732BE"/>
    <w:rsid w:val="003739F3"/>
    <w:rsid w:val="00373A2C"/>
    <w:rsid w:val="00373F0C"/>
    <w:rsid w:val="00373F43"/>
    <w:rsid w:val="003740E7"/>
    <w:rsid w:val="00374125"/>
    <w:rsid w:val="0037443B"/>
    <w:rsid w:val="00374444"/>
    <w:rsid w:val="00374494"/>
    <w:rsid w:val="003744D5"/>
    <w:rsid w:val="00374687"/>
    <w:rsid w:val="00374974"/>
    <w:rsid w:val="003752F9"/>
    <w:rsid w:val="003753C5"/>
    <w:rsid w:val="00376064"/>
    <w:rsid w:val="00376827"/>
    <w:rsid w:val="00376A88"/>
    <w:rsid w:val="003771EF"/>
    <w:rsid w:val="0037729E"/>
    <w:rsid w:val="003779C3"/>
    <w:rsid w:val="00380014"/>
    <w:rsid w:val="003800BC"/>
    <w:rsid w:val="00380298"/>
    <w:rsid w:val="003804AF"/>
    <w:rsid w:val="0038054D"/>
    <w:rsid w:val="003805BA"/>
    <w:rsid w:val="00380F87"/>
    <w:rsid w:val="00381162"/>
    <w:rsid w:val="003812A5"/>
    <w:rsid w:val="003813AC"/>
    <w:rsid w:val="00381BDF"/>
    <w:rsid w:val="00381C73"/>
    <w:rsid w:val="00381E52"/>
    <w:rsid w:val="003821AE"/>
    <w:rsid w:val="003821DF"/>
    <w:rsid w:val="00382ED9"/>
    <w:rsid w:val="00382EFE"/>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4A"/>
    <w:rsid w:val="00385795"/>
    <w:rsid w:val="0038596B"/>
    <w:rsid w:val="00385A74"/>
    <w:rsid w:val="00385EEB"/>
    <w:rsid w:val="00385FE1"/>
    <w:rsid w:val="00386222"/>
    <w:rsid w:val="003865EC"/>
    <w:rsid w:val="00386681"/>
    <w:rsid w:val="00386BD0"/>
    <w:rsid w:val="00386E66"/>
    <w:rsid w:val="00387368"/>
    <w:rsid w:val="00387ADC"/>
    <w:rsid w:val="00387BB2"/>
    <w:rsid w:val="00387E35"/>
    <w:rsid w:val="00390012"/>
    <w:rsid w:val="0039009C"/>
    <w:rsid w:val="00390118"/>
    <w:rsid w:val="00390188"/>
    <w:rsid w:val="003901EC"/>
    <w:rsid w:val="003906F3"/>
    <w:rsid w:val="00390CBE"/>
    <w:rsid w:val="003914F5"/>
    <w:rsid w:val="0039161E"/>
    <w:rsid w:val="00391749"/>
    <w:rsid w:val="003924F2"/>
    <w:rsid w:val="003925A7"/>
    <w:rsid w:val="003926A5"/>
    <w:rsid w:val="003927EE"/>
    <w:rsid w:val="00392972"/>
    <w:rsid w:val="00392A38"/>
    <w:rsid w:val="003935CB"/>
    <w:rsid w:val="00393ED2"/>
    <w:rsid w:val="003940EB"/>
    <w:rsid w:val="0039413A"/>
    <w:rsid w:val="003943FC"/>
    <w:rsid w:val="00394C76"/>
    <w:rsid w:val="00394D13"/>
    <w:rsid w:val="0039575C"/>
    <w:rsid w:val="0039590A"/>
    <w:rsid w:val="00395ADD"/>
    <w:rsid w:val="00395BD7"/>
    <w:rsid w:val="00395D49"/>
    <w:rsid w:val="0039617F"/>
    <w:rsid w:val="00396443"/>
    <w:rsid w:val="00396508"/>
    <w:rsid w:val="003966DB"/>
    <w:rsid w:val="00396A81"/>
    <w:rsid w:val="00396E6B"/>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4A"/>
    <w:rsid w:val="003A1BF8"/>
    <w:rsid w:val="003A1E6B"/>
    <w:rsid w:val="003A1F79"/>
    <w:rsid w:val="003A20C9"/>
    <w:rsid w:val="003A22C1"/>
    <w:rsid w:val="003A2646"/>
    <w:rsid w:val="003A287C"/>
    <w:rsid w:val="003A28C3"/>
    <w:rsid w:val="003A2AC9"/>
    <w:rsid w:val="003A2B22"/>
    <w:rsid w:val="003A2B8E"/>
    <w:rsid w:val="003A2FB6"/>
    <w:rsid w:val="003A334A"/>
    <w:rsid w:val="003A3372"/>
    <w:rsid w:val="003A3EFC"/>
    <w:rsid w:val="003A3FA9"/>
    <w:rsid w:val="003A4949"/>
    <w:rsid w:val="003A4A06"/>
    <w:rsid w:val="003A4A73"/>
    <w:rsid w:val="003A4AFE"/>
    <w:rsid w:val="003A4C04"/>
    <w:rsid w:val="003A5820"/>
    <w:rsid w:val="003A6033"/>
    <w:rsid w:val="003A61AD"/>
    <w:rsid w:val="003A697B"/>
    <w:rsid w:val="003A6A8A"/>
    <w:rsid w:val="003A6B43"/>
    <w:rsid w:val="003A6E49"/>
    <w:rsid w:val="003A6EBE"/>
    <w:rsid w:val="003A701E"/>
    <w:rsid w:val="003A7082"/>
    <w:rsid w:val="003A77DA"/>
    <w:rsid w:val="003A78B4"/>
    <w:rsid w:val="003A7A6B"/>
    <w:rsid w:val="003A7DC4"/>
    <w:rsid w:val="003B0128"/>
    <w:rsid w:val="003B019B"/>
    <w:rsid w:val="003B03D2"/>
    <w:rsid w:val="003B076B"/>
    <w:rsid w:val="003B0877"/>
    <w:rsid w:val="003B0ACD"/>
    <w:rsid w:val="003B0BB9"/>
    <w:rsid w:val="003B0BCD"/>
    <w:rsid w:val="003B0E98"/>
    <w:rsid w:val="003B101E"/>
    <w:rsid w:val="003B1086"/>
    <w:rsid w:val="003B10C2"/>
    <w:rsid w:val="003B12D6"/>
    <w:rsid w:val="003B1395"/>
    <w:rsid w:val="003B1964"/>
    <w:rsid w:val="003B1C9B"/>
    <w:rsid w:val="003B215D"/>
    <w:rsid w:val="003B222B"/>
    <w:rsid w:val="003B22C1"/>
    <w:rsid w:val="003B2430"/>
    <w:rsid w:val="003B2682"/>
    <w:rsid w:val="003B27A0"/>
    <w:rsid w:val="003B2B9D"/>
    <w:rsid w:val="003B30F1"/>
    <w:rsid w:val="003B33BB"/>
    <w:rsid w:val="003B3682"/>
    <w:rsid w:val="003B3D03"/>
    <w:rsid w:val="003B3EA1"/>
    <w:rsid w:val="003B46A4"/>
    <w:rsid w:val="003B479D"/>
    <w:rsid w:val="003B4802"/>
    <w:rsid w:val="003B49D1"/>
    <w:rsid w:val="003B4CCC"/>
    <w:rsid w:val="003B4FE5"/>
    <w:rsid w:val="003B5599"/>
    <w:rsid w:val="003B56BA"/>
    <w:rsid w:val="003B5783"/>
    <w:rsid w:val="003B59B3"/>
    <w:rsid w:val="003B64EA"/>
    <w:rsid w:val="003B668D"/>
    <w:rsid w:val="003B67B4"/>
    <w:rsid w:val="003B687D"/>
    <w:rsid w:val="003B6F3A"/>
    <w:rsid w:val="003B7014"/>
    <w:rsid w:val="003B7167"/>
    <w:rsid w:val="003B7690"/>
    <w:rsid w:val="003B774F"/>
    <w:rsid w:val="003B79CD"/>
    <w:rsid w:val="003B7B2A"/>
    <w:rsid w:val="003C0724"/>
    <w:rsid w:val="003C0DA3"/>
    <w:rsid w:val="003C118A"/>
    <w:rsid w:val="003C173E"/>
    <w:rsid w:val="003C17F5"/>
    <w:rsid w:val="003C1929"/>
    <w:rsid w:val="003C1D83"/>
    <w:rsid w:val="003C2273"/>
    <w:rsid w:val="003C24C7"/>
    <w:rsid w:val="003C2623"/>
    <w:rsid w:val="003C2628"/>
    <w:rsid w:val="003C2691"/>
    <w:rsid w:val="003C289E"/>
    <w:rsid w:val="003C2CEF"/>
    <w:rsid w:val="003C2D00"/>
    <w:rsid w:val="003C2E17"/>
    <w:rsid w:val="003C2E58"/>
    <w:rsid w:val="003C3016"/>
    <w:rsid w:val="003C336E"/>
    <w:rsid w:val="003C33DF"/>
    <w:rsid w:val="003C3441"/>
    <w:rsid w:val="003C36CE"/>
    <w:rsid w:val="003C3708"/>
    <w:rsid w:val="003C3933"/>
    <w:rsid w:val="003C3B3F"/>
    <w:rsid w:val="003C3EC3"/>
    <w:rsid w:val="003C461D"/>
    <w:rsid w:val="003C4EE3"/>
    <w:rsid w:val="003C549F"/>
    <w:rsid w:val="003C5536"/>
    <w:rsid w:val="003C55AB"/>
    <w:rsid w:val="003C5930"/>
    <w:rsid w:val="003C5EC7"/>
    <w:rsid w:val="003C5F9E"/>
    <w:rsid w:val="003C5FFA"/>
    <w:rsid w:val="003C6504"/>
    <w:rsid w:val="003C661A"/>
    <w:rsid w:val="003C663F"/>
    <w:rsid w:val="003C6FEA"/>
    <w:rsid w:val="003C768C"/>
    <w:rsid w:val="003C785E"/>
    <w:rsid w:val="003C7B38"/>
    <w:rsid w:val="003D00A8"/>
    <w:rsid w:val="003D02A2"/>
    <w:rsid w:val="003D02F6"/>
    <w:rsid w:val="003D06F8"/>
    <w:rsid w:val="003D0AEE"/>
    <w:rsid w:val="003D1047"/>
    <w:rsid w:val="003D10EC"/>
    <w:rsid w:val="003D12BC"/>
    <w:rsid w:val="003D13FE"/>
    <w:rsid w:val="003D15D4"/>
    <w:rsid w:val="003D1C5E"/>
    <w:rsid w:val="003D1F32"/>
    <w:rsid w:val="003D2148"/>
    <w:rsid w:val="003D304D"/>
    <w:rsid w:val="003D3151"/>
    <w:rsid w:val="003D36FF"/>
    <w:rsid w:val="003D3752"/>
    <w:rsid w:val="003D376D"/>
    <w:rsid w:val="003D3814"/>
    <w:rsid w:val="003D3C29"/>
    <w:rsid w:val="003D3DC3"/>
    <w:rsid w:val="003D421F"/>
    <w:rsid w:val="003D4A33"/>
    <w:rsid w:val="003D4B69"/>
    <w:rsid w:val="003D4C13"/>
    <w:rsid w:val="003D4EB3"/>
    <w:rsid w:val="003D4FC1"/>
    <w:rsid w:val="003D52D5"/>
    <w:rsid w:val="003D5A88"/>
    <w:rsid w:val="003D5E6D"/>
    <w:rsid w:val="003D620F"/>
    <w:rsid w:val="003D6253"/>
    <w:rsid w:val="003D6934"/>
    <w:rsid w:val="003D6949"/>
    <w:rsid w:val="003D703D"/>
    <w:rsid w:val="003D730C"/>
    <w:rsid w:val="003D76CE"/>
    <w:rsid w:val="003D7B91"/>
    <w:rsid w:val="003D7CC8"/>
    <w:rsid w:val="003E0340"/>
    <w:rsid w:val="003E03E7"/>
    <w:rsid w:val="003E07A5"/>
    <w:rsid w:val="003E07BC"/>
    <w:rsid w:val="003E08C5"/>
    <w:rsid w:val="003E0C63"/>
    <w:rsid w:val="003E0C69"/>
    <w:rsid w:val="003E0C92"/>
    <w:rsid w:val="003E10B6"/>
    <w:rsid w:val="003E1470"/>
    <w:rsid w:val="003E29DB"/>
    <w:rsid w:val="003E2AC6"/>
    <w:rsid w:val="003E30BB"/>
    <w:rsid w:val="003E3217"/>
    <w:rsid w:val="003E3524"/>
    <w:rsid w:val="003E393B"/>
    <w:rsid w:val="003E3AC6"/>
    <w:rsid w:val="003E3B90"/>
    <w:rsid w:val="003E3C18"/>
    <w:rsid w:val="003E4192"/>
    <w:rsid w:val="003E4372"/>
    <w:rsid w:val="003E44FF"/>
    <w:rsid w:val="003E4519"/>
    <w:rsid w:val="003E4A99"/>
    <w:rsid w:val="003E4AE7"/>
    <w:rsid w:val="003E4E85"/>
    <w:rsid w:val="003E503B"/>
    <w:rsid w:val="003E5044"/>
    <w:rsid w:val="003E5B02"/>
    <w:rsid w:val="003E5FFC"/>
    <w:rsid w:val="003E6471"/>
    <w:rsid w:val="003E678A"/>
    <w:rsid w:val="003E6A45"/>
    <w:rsid w:val="003E6D66"/>
    <w:rsid w:val="003E6DF1"/>
    <w:rsid w:val="003E6EFE"/>
    <w:rsid w:val="003E76F7"/>
    <w:rsid w:val="003E7829"/>
    <w:rsid w:val="003E7CAA"/>
    <w:rsid w:val="003F0296"/>
    <w:rsid w:val="003F041B"/>
    <w:rsid w:val="003F0477"/>
    <w:rsid w:val="003F0855"/>
    <w:rsid w:val="003F0BBE"/>
    <w:rsid w:val="003F1350"/>
    <w:rsid w:val="003F162A"/>
    <w:rsid w:val="003F18F8"/>
    <w:rsid w:val="003F193D"/>
    <w:rsid w:val="003F19A7"/>
    <w:rsid w:val="003F1AED"/>
    <w:rsid w:val="003F2399"/>
    <w:rsid w:val="003F2BA5"/>
    <w:rsid w:val="003F2BE4"/>
    <w:rsid w:val="003F3187"/>
    <w:rsid w:val="003F321D"/>
    <w:rsid w:val="003F3BC1"/>
    <w:rsid w:val="003F3C1A"/>
    <w:rsid w:val="003F3C7D"/>
    <w:rsid w:val="003F3EED"/>
    <w:rsid w:val="003F3F4C"/>
    <w:rsid w:val="003F434D"/>
    <w:rsid w:val="003F4AAE"/>
    <w:rsid w:val="003F4D5E"/>
    <w:rsid w:val="003F4F1C"/>
    <w:rsid w:val="003F5775"/>
    <w:rsid w:val="003F586E"/>
    <w:rsid w:val="003F58D8"/>
    <w:rsid w:val="003F5939"/>
    <w:rsid w:val="003F5BDA"/>
    <w:rsid w:val="003F61F8"/>
    <w:rsid w:val="003F62A2"/>
    <w:rsid w:val="003F650C"/>
    <w:rsid w:val="003F65A5"/>
    <w:rsid w:val="003F6C2F"/>
    <w:rsid w:val="003F7820"/>
    <w:rsid w:val="003F7A9C"/>
    <w:rsid w:val="00400090"/>
    <w:rsid w:val="004000E7"/>
    <w:rsid w:val="004002B6"/>
    <w:rsid w:val="004004C9"/>
    <w:rsid w:val="004005DB"/>
    <w:rsid w:val="00400BBF"/>
    <w:rsid w:val="00400BF8"/>
    <w:rsid w:val="00400C1C"/>
    <w:rsid w:val="00400CE3"/>
    <w:rsid w:val="00400D0F"/>
    <w:rsid w:val="00400DD7"/>
    <w:rsid w:val="0040103F"/>
    <w:rsid w:val="00401132"/>
    <w:rsid w:val="00401359"/>
    <w:rsid w:val="00401819"/>
    <w:rsid w:val="004019E8"/>
    <w:rsid w:val="00401A44"/>
    <w:rsid w:val="00401B03"/>
    <w:rsid w:val="00401BE7"/>
    <w:rsid w:val="00401BFC"/>
    <w:rsid w:val="0040210F"/>
    <w:rsid w:val="004021C6"/>
    <w:rsid w:val="00402644"/>
    <w:rsid w:val="00402788"/>
    <w:rsid w:val="00402AAC"/>
    <w:rsid w:val="0040310C"/>
    <w:rsid w:val="004033B0"/>
    <w:rsid w:val="0040360D"/>
    <w:rsid w:val="00403956"/>
    <w:rsid w:val="00403D1A"/>
    <w:rsid w:val="00403E50"/>
    <w:rsid w:val="00403F24"/>
    <w:rsid w:val="00404687"/>
    <w:rsid w:val="00404801"/>
    <w:rsid w:val="00404808"/>
    <w:rsid w:val="00404AE7"/>
    <w:rsid w:val="004051EB"/>
    <w:rsid w:val="004052AE"/>
    <w:rsid w:val="004054CD"/>
    <w:rsid w:val="00405C74"/>
    <w:rsid w:val="00405DAC"/>
    <w:rsid w:val="00405FED"/>
    <w:rsid w:val="00406144"/>
    <w:rsid w:val="00406253"/>
    <w:rsid w:val="00406297"/>
    <w:rsid w:val="0040657F"/>
    <w:rsid w:val="00406969"/>
    <w:rsid w:val="00406B85"/>
    <w:rsid w:val="00406C9C"/>
    <w:rsid w:val="004070D2"/>
    <w:rsid w:val="00407141"/>
    <w:rsid w:val="004072B1"/>
    <w:rsid w:val="00407326"/>
    <w:rsid w:val="0040773B"/>
    <w:rsid w:val="004077FE"/>
    <w:rsid w:val="0040797C"/>
    <w:rsid w:val="00407B81"/>
    <w:rsid w:val="00407C26"/>
    <w:rsid w:val="004101E1"/>
    <w:rsid w:val="004116AE"/>
    <w:rsid w:val="00411FA3"/>
    <w:rsid w:val="004120A4"/>
    <w:rsid w:val="004120C5"/>
    <w:rsid w:val="0041264D"/>
    <w:rsid w:val="00412895"/>
    <w:rsid w:val="0041296C"/>
    <w:rsid w:val="00412E00"/>
    <w:rsid w:val="00412E30"/>
    <w:rsid w:val="00412E57"/>
    <w:rsid w:val="00412F91"/>
    <w:rsid w:val="004132D1"/>
    <w:rsid w:val="004133E6"/>
    <w:rsid w:val="00413455"/>
    <w:rsid w:val="004134F7"/>
    <w:rsid w:val="00413556"/>
    <w:rsid w:val="00413AD2"/>
    <w:rsid w:val="00413B64"/>
    <w:rsid w:val="00413C32"/>
    <w:rsid w:val="00413C67"/>
    <w:rsid w:val="00413DC4"/>
    <w:rsid w:val="004141DD"/>
    <w:rsid w:val="004147A2"/>
    <w:rsid w:val="00414C03"/>
    <w:rsid w:val="00414C61"/>
    <w:rsid w:val="00414FCA"/>
    <w:rsid w:val="00415196"/>
    <w:rsid w:val="00415625"/>
    <w:rsid w:val="00415C22"/>
    <w:rsid w:val="00415DE1"/>
    <w:rsid w:val="00415E64"/>
    <w:rsid w:val="0041669E"/>
    <w:rsid w:val="004167D0"/>
    <w:rsid w:val="00416BED"/>
    <w:rsid w:val="00416EB6"/>
    <w:rsid w:val="00417050"/>
    <w:rsid w:val="004173B8"/>
    <w:rsid w:val="004176B9"/>
    <w:rsid w:val="00417D0C"/>
    <w:rsid w:val="00417E92"/>
    <w:rsid w:val="00420587"/>
    <w:rsid w:val="00420815"/>
    <w:rsid w:val="00420896"/>
    <w:rsid w:val="00420A7F"/>
    <w:rsid w:val="0042103D"/>
    <w:rsid w:val="00421122"/>
    <w:rsid w:val="00421447"/>
    <w:rsid w:val="0042173C"/>
    <w:rsid w:val="00421B0F"/>
    <w:rsid w:val="00421BCD"/>
    <w:rsid w:val="00422074"/>
    <w:rsid w:val="00422197"/>
    <w:rsid w:val="0042268F"/>
    <w:rsid w:val="004229A3"/>
    <w:rsid w:val="00422D0F"/>
    <w:rsid w:val="00422F5B"/>
    <w:rsid w:val="00422FBC"/>
    <w:rsid w:val="004233DB"/>
    <w:rsid w:val="00423566"/>
    <w:rsid w:val="00423D2E"/>
    <w:rsid w:val="00424126"/>
    <w:rsid w:val="0042425B"/>
    <w:rsid w:val="004242D3"/>
    <w:rsid w:val="00424399"/>
    <w:rsid w:val="00424421"/>
    <w:rsid w:val="004244E8"/>
    <w:rsid w:val="00424D9B"/>
    <w:rsid w:val="00424E23"/>
    <w:rsid w:val="00425026"/>
    <w:rsid w:val="00425121"/>
    <w:rsid w:val="004251AE"/>
    <w:rsid w:val="0042610B"/>
    <w:rsid w:val="00426233"/>
    <w:rsid w:val="004263F3"/>
    <w:rsid w:val="00426770"/>
    <w:rsid w:val="004271BE"/>
    <w:rsid w:val="0042732D"/>
    <w:rsid w:val="004276B8"/>
    <w:rsid w:val="00427AAF"/>
    <w:rsid w:val="00427B82"/>
    <w:rsid w:val="00427F63"/>
    <w:rsid w:val="00427FC9"/>
    <w:rsid w:val="0043021E"/>
    <w:rsid w:val="00430B29"/>
    <w:rsid w:val="00430BAA"/>
    <w:rsid w:val="0043172D"/>
    <w:rsid w:val="00431B57"/>
    <w:rsid w:val="00431B5A"/>
    <w:rsid w:val="00432163"/>
    <w:rsid w:val="004322E3"/>
    <w:rsid w:val="00432773"/>
    <w:rsid w:val="0043283D"/>
    <w:rsid w:val="00432C6D"/>
    <w:rsid w:val="004330CB"/>
    <w:rsid w:val="004332ED"/>
    <w:rsid w:val="004333D3"/>
    <w:rsid w:val="0043367D"/>
    <w:rsid w:val="00433722"/>
    <w:rsid w:val="00433775"/>
    <w:rsid w:val="0043388C"/>
    <w:rsid w:val="004339C7"/>
    <w:rsid w:val="00433B6C"/>
    <w:rsid w:val="00433FA0"/>
    <w:rsid w:val="00434032"/>
    <w:rsid w:val="0043427D"/>
    <w:rsid w:val="00434478"/>
    <w:rsid w:val="00434694"/>
    <w:rsid w:val="0043471E"/>
    <w:rsid w:val="004348E9"/>
    <w:rsid w:val="00434B66"/>
    <w:rsid w:val="004351B3"/>
    <w:rsid w:val="004354D3"/>
    <w:rsid w:val="00435822"/>
    <w:rsid w:val="004359AA"/>
    <w:rsid w:val="00435B87"/>
    <w:rsid w:val="00435C8D"/>
    <w:rsid w:val="00435E58"/>
    <w:rsid w:val="004366D2"/>
    <w:rsid w:val="00436847"/>
    <w:rsid w:val="00436B26"/>
    <w:rsid w:val="00436DF1"/>
    <w:rsid w:val="00436E2B"/>
    <w:rsid w:val="004372E8"/>
    <w:rsid w:val="004374A9"/>
    <w:rsid w:val="00437D0A"/>
    <w:rsid w:val="00440823"/>
    <w:rsid w:val="0044086E"/>
    <w:rsid w:val="00440A9E"/>
    <w:rsid w:val="00440E1E"/>
    <w:rsid w:val="004412D5"/>
    <w:rsid w:val="0044139E"/>
    <w:rsid w:val="00441473"/>
    <w:rsid w:val="00441888"/>
    <w:rsid w:val="004418CB"/>
    <w:rsid w:val="00441947"/>
    <w:rsid w:val="00442022"/>
    <w:rsid w:val="00442347"/>
    <w:rsid w:val="00442699"/>
    <w:rsid w:val="00442810"/>
    <w:rsid w:val="004428B2"/>
    <w:rsid w:val="00442DE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4D6C"/>
    <w:rsid w:val="004454C1"/>
    <w:rsid w:val="0044571A"/>
    <w:rsid w:val="0044571F"/>
    <w:rsid w:val="0044606F"/>
    <w:rsid w:val="00446323"/>
    <w:rsid w:val="00446357"/>
    <w:rsid w:val="0044636A"/>
    <w:rsid w:val="004463AA"/>
    <w:rsid w:val="00446460"/>
    <w:rsid w:val="004464E0"/>
    <w:rsid w:val="00446642"/>
    <w:rsid w:val="0044671A"/>
    <w:rsid w:val="00446A25"/>
    <w:rsid w:val="00446E11"/>
    <w:rsid w:val="00446F57"/>
    <w:rsid w:val="004470B0"/>
    <w:rsid w:val="00447188"/>
    <w:rsid w:val="004472CD"/>
    <w:rsid w:val="004478BE"/>
    <w:rsid w:val="00447A76"/>
    <w:rsid w:val="00447BDE"/>
    <w:rsid w:val="00447CAA"/>
    <w:rsid w:val="00450301"/>
    <w:rsid w:val="004506D7"/>
    <w:rsid w:val="004510B3"/>
    <w:rsid w:val="004510D5"/>
    <w:rsid w:val="004511F2"/>
    <w:rsid w:val="00451787"/>
    <w:rsid w:val="004518E8"/>
    <w:rsid w:val="00451D6C"/>
    <w:rsid w:val="00451F64"/>
    <w:rsid w:val="00452412"/>
    <w:rsid w:val="004526F1"/>
    <w:rsid w:val="00452751"/>
    <w:rsid w:val="0045284D"/>
    <w:rsid w:val="00452B1E"/>
    <w:rsid w:val="00452E1E"/>
    <w:rsid w:val="00453123"/>
    <w:rsid w:val="00453207"/>
    <w:rsid w:val="0045321D"/>
    <w:rsid w:val="00453858"/>
    <w:rsid w:val="00453881"/>
    <w:rsid w:val="0045389E"/>
    <w:rsid w:val="004538F5"/>
    <w:rsid w:val="00453BFC"/>
    <w:rsid w:val="00453CB9"/>
    <w:rsid w:val="00453F03"/>
    <w:rsid w:val="00454823"/>
    <w:rsid w:val="00454EBA"/>
    <w:rsid w:val="00454EC9"/>
    <w:rsid w:val="0045507E"/>
    <w:rsid w:val="0045517F"/>
    <w:rsid w:val="004551A4"/>
    <w:rsid w:val="0045522F"/>
    <w:rsid w:val="00455232"/>
    <w:rsid w:val="00455B89"/>
    <w:rsid w:val="00455CFB"/>
    <w:rsid w:val="0045622F"/>
    <w:rsid w:val="00456417"/>
    <w:rsid w:val="00456A39"/>
    <w:rsid w:val="00456CB6"/>
    <w:rsid w:val="00456F10"/>
    <w:rsid w:val="0045724D"/>
    <w:rsid w:val="004576D1"/>
    <w:rsid w:val="00457B0E"/>
    <w:rsid w:val="00460377"/>
    <w:rsid w:val="0046054D"/>
    <w:rsid w:val="00460B55"/>
    <w:rsid w:val="00460C54"/>
    <w:rsid w:val="00460C67"/>
    <w:rsid w:val="00460C9C"/>
    <w:rsid w:val="00460DFB"/>
    <w:rsid w:val="00461214"/>
    <w:rsid w:val="00461B73"/>
    <w:rsid w:val="00461DBF"/>
    <w:rsid w:val="00462279"/>
    <w:rsid w:val="00462354"/>
    <w:rsid w:val="00462357"/>
    <w:rsid w:val="0046283C"/>
    <w:rsid w:val="0046288A"/>
    <w:rsid w:val="0046288C"/>
    <w:rsid w:val="00462BFB"/>
    <w:rsid w:val="004632BD"/>
    <w:rsid w:val="004633BA"/>
    <w:rsid w:val="004633CB"/>
    <w:rsid w:val="0046354B"/>
    <w:rsid w:val="00463621"/>
    <w:rsid w:val="00463C85"/>
    <w:rsid w:val="00463DAE"/>
    <w:rsid w:val="0046436B"/>
    <w:rsid w:val="00464906"/>
    <w:rsid w:val="00464DD7"/>
    <w:rsid w:val="00464F4B"/>
    <w:rsid w:val="0046559E"/>
    <w:rsid w:val="004656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50E"/>
    <w:rsid w:val="00473A67"/>
    <w:rsid w:val="00473CEE"/>
    <w:rsid w:val="00473E06"/>
    <w:rsid w:val="00474083"/>
    <w:rsid w:val="0047416E"/>
    <w:rsid w:val="004746AE"/>
    <w:rsid w:val="00474A45"/>
    <w:rsid w:val="00474B28"/>
    <w:rsid w:val="00474DDF"/>
    <w:rsid w:val="00474EA4"/>
    <w:rsid w:val="00474EBB"/>
    <w:rsid w:val="00475150"/>
    <w:rsid w:val="0047596C"/>
    <w:rsid w:val="00475BA6"/>
    <w:rsid w:val="00475E43"/>
    <w:rsid w:val="004761BD"/>
    <w:rsid w:val="004769BD"/>
    <w:rsid w:val="00476D73"/>
    <w:rsid w:val="004777E7"/>
    <w:rsid w:val="00477BE1"/>
    <w:rsid w:val="0048053D"/>
    <w:rsid w:val="00480AB2"/>
    <w:rsid w:val="00480AD1"/>
    <w:rsid w:val="00480CEC"/>
    <w:rsid w:val="00480D3B"/>
    <w:rsid w:val="004817E3"/>
    <w:rsid w:val="00481D56"/>
    <w:rsid w:val="00481F80"/>
    <w:rsid w:val="00482034"/>
    <w:rsid w:val="004822A2"/>
    <w:rsid w:val="004824C5"/>
    <w:rsid w:val="00482D6B"/>
    <w:rsid w:val="00482D9C"/>
    <w:rsid w:val="00482D9F"/>
    <w:rsid w:val="00482EAA"/>
    <w:rsid w:val="0048333B"/>
    <w:rsid w:val="0048345A"/>
    <w:rsid w:val="00483869"/>
    <w:rsid w:val="00483F09"/>
    <w:rsid w:val="0048454C"/>
    <w:rsid w:val="004845E9"/>
    <w:rsid w:val="00484812"/>
    <w:rsid w:val="00484950"/>
    <w:rsid w:val="004849EA"/>
    <w:rsid w:val="00484EE0"/>
    <w:rsid w:val="00484FCC"/>
    <w:rsid w:val="00485042"/>
    <w:rsid w:val="0048518D"/>
    <w:rsid w:val="0048575E"/>
    <w:rsid w:val="004857B0"/>
    <w:rsid w:val="004865AF"/>
    <w:rsid w:val="00486959"/>
    <w:rsid w:val="0048695E"/>
    <w:rsid w:val="0048763D"/>
    <w:rsid w:val="00487845"/>
    <w:rsid w:val="00487CA5"/>
    <w:rsid w:val="00487CBC"/>
    <w:rsid w:val="004905EB"/>
    <w:rsid w:val="004912E0"/>
    <w:rsid w:val="00491443"/>
    <w:rsid w:val="00491612"/>
    <w:rsid w:val="0049162B"/>
    <w:rsid w:val="004923AD"/>
    <w:rsid w:val="00492414"/>
    <w:rsid w:val="0049250D"/>
    <w:rsid w:val="004927CF"/>
    <w:rsid w:val="004929AB"/>
    <w:rsid w:val="00492BC1"/>
    <w:rsid w:val="00492C6D"/>
    <w:rsid w:val="00492E71"/>
    <w:rsid w:val="00493835"/>
    <w:rsid w:val="004939B9"/>
    <w:rsid w:val="00493C79"/>
    <w:rsid w:val="00493CB1"/>
    <w:rsid w:val="00493D2C"/>
    <w:rsid w:val="00494A3B"/>
    <w:rsid w:val="00494AD1"/>
    <w:rsid w:val="00494BB5"/>
    <w:rsid w:val="0049563D"/>
    <w:rsid w:val="00495CB1"/>
    <w:rsid w:val="00496004"/>
    <w:rsid w:val="0049611F"/>
    <w:rsid w:val="004962E1"/>
    <w:rsid w:val="004964F5"/>
    <w:rsid w:val="00496DF7"/>
    <w:rsid w:val="00496ED6"/>
    <w:rsid w:val="00496F38"/>
    <w:rsid w:val="00497666"/>
    <w:rsid w:val="004976BE"/>
    <w:rsid w:val="004976CF"/>
    <w:rsid w:val="00497863"/>
    <w:rsid w:val="00497934"/>
    <w:rsid w:val="004979F3"/>
    <w:rsid w:val="004A005D"/>
    <w:rsid w:val="004A0C88"/>
    <w:rsid w:val="004A11B0"/>
    <w:rsid w:val="004A129C"/>
    <w:rsid w:val="004A14F7"/>
    <w:rsid w:val="004A15F6"/>
    <w:rsid w:val="004A182A"/>
    <w:rsid w:val="004A19AE"/>
    <w:rsid w:val="004A1AE2"/>
    <w:rsid w:val="004A1E9C"/>
    <w:rsid w:val="004A2254"/>
    <w:rsid w:val="004A2411"/>
    <w:rsid w:val="004A251F"/>
    <w:rsid w:val="004A2531"/>
    <w:rsid w:val="004A255E"/>
    <w:rsid w:val="004A269C"/>
    <w:rsid w:val="004A29CC"/>
    <w:rsid w:val="004A2A01"/>
    <w:rsid w:val="004A309C"/>
    <w:rsid w:val="004A3552"/>
    <w:rsid w:val="004A3655"/>
    <w:rsid w:val="004A368D"/>
    <w:rsid w:val="004A3AB5"/>
    <w:rsid w:val="004A3BF6"/>
    <w:rsid w:val="004A3EEA"/>
    <w:rsid w:val="004A446C"/>
    <w:rsid w:val="004A4747"/>
    <w:rsid w:val="004A4ABC"/>
    <w:rsid w:val="004A4C8D"/>
    <w:rsid w:val="004A5062"/>
    <w:rsid w:val="004A5145"/>
    <w:rsid w:val="004A5756"/>
    <w:rsid w:val="004A585D"/>
    <w:rsid w:val="004A5B5E"/>
    <w:rsid w:val="004A5F45"/>
    <w:rsid w:val="004A6327"/>
    <w:rsid w:val="004A66D0"/>
    <w:rsid w:val="004A686B"/>
    <w:rsid w:val="004A68B4"/>
    <w:rsid w:val="004A69A6"/>
    <w:rsid w:val="004A6A58"/>
    <w:rsid w:val="004A6C32"/>
    <w:rsid w:val="004A7246"/>
    <w:rsid w:val="004A73E0"/>
    <w:rsid w:val="004A776D"/>
    <w:rsid w:val="004A78AA"/>
    <w:rsid w:val="004A791E"/>
    <w:rsid w:val="004A7AA4"/>
    <w:rsid w:val="004A7ADF"/>
    <w:rsid w:val="004A7BC7"/>
    <w:rsid w:val="004A7C86"/>
    <w:rsid w:val="004A7F05"/>
    <w:rsid w:val="004B01EA"/>
    <w:rsid w:val="004B0701"/>
    <w:rsid w:val="004B0D27"/>
    <w:rsid w:val="004B0D50"/>
    <w:rsid w:val="004B0DB6"/>
    <w:rsid w:val="004B1417"/>
    <w:rsid w:val="004B1B0E"/>
    <w:rsid w:val="004B1EC4"/>
    <w:rsid w:val="004B2110"/>
    <w:rsid w:val="004B2680"/>
    <w:rsid w:val="004B26B5"/>
    <w:rsid w:val="004B280A"/>
    <w:rsid w:val="004B2CD4"/>
    <w:rsid w:val="004B307B"/>
    <w:rsid w:val="004B30C9"/>
    <w:rsid w:val="004B30DC"/>
    <w:rsid w:val="004B31B4"/>
    <w:rsid w:val="004B31FB"/>
    <w:rsid w:val="004B37CA"/>
    <w:rsid w:val="004B3F10"/>
    <w:rsid w:val="004B3FD6"/>
    <w:rsid w:val="004B4444"/>
    <w:rsid w:val="004B4457"/>
    <w:rsid w:val="004B4C0A"/>
    <w:rsid w:val="004B4F5C"/>
    <w:rsid w:val="004B54DD"/>
    <w:rsid w:val="004B55AB"/>
    <w:rsid w:val="004B5748"/>
    <w:rsid w:val="004B5E92"/>
    <w:rsid w:val="004B6576"/>
    <w:rsid w:val="004B6671"/>
    <w:rsid w:val="004B6910"/>
    <w:rsid w:val="004B73EA"/>
    <w:rsid w:val="004B7605"/>
    <w:rsid w:val="004B7803"/>
    <w:rsid w:val="004B7824"/>
    <w:rsid w:val="004B785E"/>
    <w:rsid w:val="004B79F3"/>
    <w:rsid w:val="004B7B06"/>
    <w:rsid w:val="004B7EEB"/>
    <w:rsid w:val="004B7EFB"/>
    <w:rsid w:val="004C0075"/>
    <w:rsid w:val="004C06C2"/>
    <w:rsid w:val="004C093E"/>
    <w:rsid w:val="004C0A8D"/>
    <w:rsid w:val="004C0B73"/>
    <w:rsid w:val="004C0D07"/>
    <w:rsid w:val="004C1049"/>
    <w:rsid w:val="004C1136"/>
    <w:rsid w:val="004C135A"/>
    <w:rsid w:val="004C18DF"/>
    <w:rsid w:val="004C2064"/>
    <w:rsid w:val="004C21D8"/>
    <w:rsid w:val="004C2748"/>
    <w:rsid w:val="004C2A00"/>
    <w:rsid w:val="004C2A9A"/>
    <w:rsid w:val="004C2C21"/>
    <w:rsid w:val="004C2E95"/>
    <w:rsid w:val="004C3119"/>
    <w:rsid w:val="004C3AF9"/>
    <w:rsid w:val="004C3B67"/>
    <w:rsid w:val="004C3B8F"/>
    <w:rsid w:val="004C3FEB"/>
    <w:rsid w:val="004C4115"/>
    <w:rsid w:val="004C455B"/>
    <w:rsid w:val="004C46F9"/>
    <w:rsid w:val="004C4BCC"/>
    <w:rsid w:val="004C4C63"/>
    <w:rsid w:val="004C4FF9"/>
    <w:rsid w:val="004C5132"/>
    <w:rsid w:val="004C519E"/>
    <w:rsid w:val="004C54DE"/>
    <w:rsid w:val="004C5506"/>
    <w:rsid w:val="004C558A"/>
    <w:rsid w:val="004C593D"/>
    <w:rsid w:val="004C5C1C"/>
    <w:rsid w:val="004C62AF"/>
    <w:rsid w:val="004C6699"/>
    <w:rsid w:val="004C680B"/>
    <w:rsid w:val="004C698A"/>
    <w:rsid w:val="004C6B08"/>
    <w:rsid w:val="004C74A8"/>
    <w:rsid w:val="004C7512"/>
    <w:rsid w:val="004C7D4D"/>
    <w:rsid w:val="004D002B"/>
    <w:rsid w:val="004D0100"/>
    <w:rsid w:val="004D01B6"/>
    <w:rsid w:val="004D02BB"/>
    <w:rsid w:val="004D0A49"/>
    <w:rsid w:val="004D1077"/>
    <w:rsid w:val="004D10CD"/>
    <w:rsid w:val="004D1680"/>
    <w:rsid w:val="004D184B"/>
    <w:rsid w:val="004D1C40"/>
    <w:rsid w:val="004D1D4E"/>
    <w:rsid w:val="004D1F56"/>
    <w:rsid w:val="004D2668"/>
    <w:rsid w:val="004D2BAC"/>
    <w:rsid w:val="004D3452"/>
    <w:rsid w:val="004D3AFF"/>
    <w:rsid w:val="004D3CA9"/>
    <w:rsid w:val="004D3F7D"/>
    <w:rsid w:val="004D4072"/>
    <w:rsid w:val="004D4A43"/>
    <w:rsid w:val="004D4AF3"/>
    <w:rsid w:val="004D5034"/>
    <w:rsid w:val="004D50F1"/>
    <w:rsid w:val="004D5517"/>
    <w:rsid w:val="004D5C0F"/>
    <w:rsid w:val="004D5D02"/>
    <w:rsid w:val="004D5D96"/>
    <w:rsid w:val="004D5F18"/>
    <w:rsid w:val="004D61A8"/>
    <w:rsid w:val="004D6511"/>
    <w:rsid w:val="004D6657"/>
    <w:rsid w:val="004D68CB"/>
    <w:rsid w:val="004D6ADA"/>
    <w:rsid w:val="004D6C26"/>
    <w:rsid w:val="004D73A0"/>
    <w:rsid w:val="004D7DDE"/>
    <w:rsid w:val="004D7F6B"/>
    <w:rsid w:val="004E02CA"/>
    <w:rsid w:val="004E0484"/>
    <w:rsid w:val="004E05CD"/>
    <w:rsid w:val="004E07A0"/>
    <w:rsid w:val="004E0BD8"/>
    <w:rsid w:val="004E0FD5"/>
    <w:rsid w:val="004E14F6"/>
    <w:rsid w:val="004E1D06"/>
    <w:rsid w:val="004E21BD"/>
    <w:rsid w:val="004E235C"/>
    <w:rsid w:val="004E2A7B"/>
    <w:rsid w:val="004E2BE8"/>
    <w:rsid w:val="004E333C"/>
    <w:rsid w:val="004E3B2F"/>
    <w:rsid w:val="004E3F3A"/>
    <w:rsid w:val="004E426D"/>
    <w:rsid w:val="004E458C"/>
    <w:rsid w:val="004E49B5"/>
    <w:rsid w:val="004E4DD4"/>
    <w:rsid w:val="004E50CE"/>
    <w:rsid w:val="004E57FE"/>
    <w:rsid w:val="004E5AA3"/>
    <w:rsid w:val="004E5E37"/>
    <w:rsid w:val="004E5F44"/>
    <w:rsid w:val="004E607A"/>
    <w:rsid w:val="004E62AD"/>
    <w:rsid w:val="004E65C1"/>
    <w:rsid w:val="004E6746"/>
    <w:rsid w:val="004E677D"/>
    <w:rsid w:val="004E6975"/>
    <w:rsid w:val="004E6D4E"/>
    <w:rsid w:val="004E70B9"/>
    <w:rsid w:val="004E7224"/>
    <w:rsid w:val="004E72CB"/>
    <w:rsid w:val="004E743F"/>
    <w:rsid w:val="004E7C55"/>
    <w:rsid w:val="004F00B6"/>
    <w:rsid w:val="004F0370"/>
    <w:rsid w:val="004F03FB"/>
    <w:rsid w:val="004F0453"/>
    <w:rsid w:val="004F04D8"/>
    <w:rsid w:val="004F05E8"/>
    <w:rsid w:val="004F08AA"/>
    <w:rsid w:val="004F0D0F"/>
    <w:rsid w:val="004F0D29"/>
    <w:rsid w:val="004F0DA5"/>
    <w:rsid w:val="004F0ED6"/>
    <w:rsid w:val="004F1033"/>
    <w:rsid w:val="004F1039"/>
    <w:rsid w:val="004F10E3"/>
    <w:rsid w:val="004F127D"/>
    <w:rsid w:val="004F1FDC"/>
    <w:rsid w:val="004F2027"/>
    <w:rsid w:val="004F214C"/>
    <w:rsid w:val="004F23AD"/>
    <w:rsid w:val="004F266B"/>
    <w:rsid w:val="004F2850"/>
    <w:rsid w:val="004F2989"/>
    <w:rsid w:val="004F2D41"/>
    <w:rsid w:val="004F2FE8"/>
    <w:rsid w:val="004F30B8"/>
    <w:rsid w:val="004F30C8"/>
    <w:rsid w:val="004F34BA"/>
    <w:rsid w:val="004F3D54"/>
    <w:rsid w:val="004F4399"/>
    <w:rsid w:val="004F46CB"/>
    <w:rsid w:val="004F46E6"/>
    <w:rsid w:val="004F4A53"/>
    <w:rsid w:val="004F4C5A"/>
    <w:rsid w:val="004F4EFA"/>
    <w:rsid w:val="004F55A0"/>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E59"/>
    <w:rsid w:val="00502EE4"/>
    <w:rsid w:val="0050301E"/>
    <w:rsid w:val="00503039"/>
    <w:rsid w:val="0050304A"/>
    <w:rsid w:val="005031DB"/>
    <w:rsid w:val="00503327"/>
    <w:rsid w:val="00503477"/>
    <w:rsid w:val="0050383C"/>
    <w:rsid w:val="0050407B"/>
    <w:rsid w:val="005049C3"/>
    <w:rsid w:val="00504E31"/>
    <w:rsid w:val="0050521E"/>
    <w:rsid w:val="005053DC"/>
    <w:rsid w:val="005059BF"/>
    <w:rsid w:val="00505B3E"/>
    <w:rsid w:val="00505C61"/>
    <w:rsid w:val="0050623B"/>
    <w:rsid w:val="005069BC"/>
    <w:rsid w:val="00506ABA"/>
    <w:rsid w:val="00506C4F"/>
    <w:rsid w:val="00507072"/>
    <w:rsid w:val="00507110"/>
    <w:rsid w:val="005076C3"/>
    <w:rsid w:val="00507908"/>
    <w:rsid w:val="00507B1C"/>
    <w:rsid w:val="00507B77"/>
    <w:rsid w:val="00507C1D"/>
    <w:rsid w:val="00510271"/>
    <w:rsid w:val="00510357"/>
    <w:rsid w:val="00510567"/>
    <w:rsid w:val="00510603"/>
    <w:rsid w:val="00510B8F"/>
    <w:rsid w:val="00510BD6"/>
    <w:rsid w:val="005116CF"/>
    <w:rsid w:val="00511BAA"/>
    <w:rsid w:val="00511BB3"/>
    <w:rsid w:val="00511DAE"/>
    <w:rsid w:val="005122D1"/>
    <w:rsid w:val="005123B2"/>
    <w:rsid w:val="005123D5"/>
    <w:rsid w:val="005123F5"/>
    <w:rsid w:val="00512664"/>
    <w:rsid w:val="00512C03"/>
    <w:rsid w:val="00512EF6"/>
    <w:rsid w:val="00512FB0"/>
    <w:rsid w:val="005132DD"/>
    <w:rsid w:val="00513327"/>
    <w:rsid w:val="00513369"/>
    <w:rsid w:val="00513463"/>
    <w:rsid w:val="005136AD"/>
    <w:rsid w:val="00513A4A"/>
    <w:rsid w:val="00513AFA"/>
    <w:rsid w:val="00513C04"/>
    <w:rsid w:val="005140F7"/>
    <w:rsid w:val="00514192"/>
    <w:rsid w:val="005141FD"/>
    <w:rsid w:val="00514748"/>
    <w:rsid w:val="005148D7"/>
    <w:rsid w:val="00514B2B"/>
    <w:rsid w:val="00514E5C"/>
    <w:rsid w:val="005157D7"/>
    <w:rsid w:val="00515918"/>
    <w:rsid w:val="005159F7"/>
    <w:rsid w:val="00515DB3"/>
    <w:rsid w:val="00516003"/>
    <w:rsid w:val="00516190"/>
    <w:rsid w:val="00516224"/>
    <w:rsid w:val="00516DD3"/>
    <w:rsid w:val="0051712E"/>
    <w:rsid w:val="0051770E"/>
    <w:rsid w:val="005177B4"/>
    <w:rsid w:val="00517BEF"/>
    <w:rsid w:val="00517E86"/>
    <w:rsid w:val="00517EFE"/>
    <w:rsid w:val="00517F98"/>
    <w:rsid w:val="00520103"/>
    <w:rsid w:val="00520566"/>
    <w:rsid w:val="0052097E"/>
    <w:rsid w:val="00520CF6"/>
    <w:rsid w:val="00521489"/>
    <w:rsid w:val="00521F9B"/>
    <w:rsid w:val="005221E3"/>
    <w:rsid w:val="0052221A"/>
    <w:rsid w:val="00522441"/>
    <w:rsid w:val="00522602"/>
    <w:rsid w:val="0052269F"/>
    <w:rsid w:val="005226C0"/>
    <w:rsid w:val="00522ABE"/>
    <w:rsid w:val="00522AEA"/>
    <w:rsid w:val="00522BE2"/>
    <w:rsid w:val="00522E50"/>
    <w:rsid w:val="0052325A"/>
    <w:rsid w:val="00523F0B"/>
    <w:rsid w:val="0052428D"/>
    <w:rsid w:val="005244D5"/>
    <w:rsid w:val="00524698"/>
    <w:rsid w:val="005246E3"/>
    <w:rsid w:val="00524708"/>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7A24"/>
    <w:rsid w:val="00527CCA"/>
    <w:rsid w:val="00527E0C"/>
    <w:rsid w:val="00530324"/>
    <w:rsid w:val="0053067C"/>
    <w:rsid w:val="0053072B"/>
    <w:rsid w:val="00530850"/>
    <w:rsid w:val="0053111E"/>
    <w:rsid w:val="005318A5"/>
    <w:rsid w:val="00531CD9"/>
    <w:rsid w:val="00531F19"/>
    <w:rsid w:val="00532109"/>
    <w:rsid w:val="0053242E"/>
    <w:rsid w:val="0053271F"/>
    <w:rsid w:val="0053307C"/>
    <w:rsid w:val="005330B6"/>
    <w:rsid w:val="005330CD"/>
    <w:rsid w:val="00533124"/>
    <w:rsid w:val="0053353F"/>
    <w:rsid w:val="005336EF"/>
    <w:rsid w:val="0053461D"/>
    <w:rsid w:val="00534A95"/>
    <w:rsid w:val="0053500F"/>
    <w:rsid w:val="005351DB"/>
    <w:rsid w:val="00535A3F"/>
    <w:rsid w:val="00535C2F"/>
    <w:rsid w:val="00536092"/>
    <w:rsid w:val="00536346"/>
    <w:rsid w:val="00536461"/>
    <w:rsid w:val="005364A7"/>
    <w:rsid w:val="00536678"/>
    <w:rsid w:val="00536BF9"/>
    <w:rsid w:val="00536C1B"/>
    <w:rsid w:val="00537285"/>
    <w:rsid w:val="0053738F"/>
    <w:rsid w:val="00537978"/>
    <w:rsid w:val="005379D8"/>
    <w:rsid w:val="00537BCF"/>
    <w:rsid w:val="00537D2A"/>
    <w:rsid w:val="00537D61"/>
    <w:rsid w:val="005403B9"/>
    <w:rsid w:val="00540F1D"/>
    <w:rsid w:val="005415AA"/>
    <w:rsid w:val="005415E2"/>
    <w:rsid w:val="00541812"/>
    <w:rsid w:val="00541A61"/>
    <w:rsid w:val="00542323"/>
    <w:rsid w:val="00542579"/>
    <w:rsid w:val="00542619"/>
    <w:rsid w:val="00542747"/>
    <w:rsid w:val="005428BA"/>
    <w:rsid w:val="00543282"/>
    <w:rsid w:val="005437DA"/>
    <w:rsid w:val="00543B2B"/>
    <w:rsid w:val="00543CF3"/>
    <w:rsid w:val="00543CF9"/>
    <w:rsid w:val="00544102"/>
    <w:rsid w:val="00544391"/>
    <w:rsid w:val="00544BE1"/>
    <w:rsid w:val="0054536F"/>
    <w:rsid w:val="00545396"/>
    <w:rsid w:val="00545923"/>
    <w:rsid w:val="00545A54"/>
    <w:rsid w:val="005460C9"/>
    <w:rsid w:val="00546352"/>
    <w:rsid w:val="005464C5"/>
    <w:rsid w:val="00546539"/>
    <w:rsid w:val="005465E3"/>
    <w:rsid w:val="005469F8"/>
    <w:rsid w:val="00546A2A"/>
    <w:rsid w:val="00546BCB"/>
    <w:rsid w:val="00546DBB"/>
    <w:rsid w:val="00546F2E"/>
    <w:rsid w:val="00547452"/>
    <w:rsid w:val="0054745B"/>
    <w:rsid w:val="0054751D"/>
    <w:rsid w:val="005476E3"/>
    <w:rsid w:val="0054774F"/>
    <w:rsid w:val="00547963"/>
    <w:rsid w:val="00547D70"/>
    <w:rsid w:val="00547F8F"/>
    <w:rsid w:val="005501F0"/>
    <w:rsid w:val="0055054E"/>
    <w:rsid w:val="005506CA"/>
    <w:rsid w:val="00550906"/>
    <w:rsid w:val="00550C46"/>
    <w:rsid w:val="00550CA7"/>
    <w:rsid w:val="00550D5A"/>
    <w:rsid w:val="005518F2"/>
    <w:rsid w:val="00551943"/>
    <w:rsid w:val="005519E3"/>
    <w:rsid w:val="00551A55"/>
    <w:rsid w:val="00551E20"/>
    <w:rsid w:val="00552032"/>
    <w:rsid w:val="00552181"/>
    <w:rsid w:val="00552529"/>
    <w:rsid w:val="00552C05"/>
    <w:rsid w:val="00552D26"/>
    <w:rsid w:val="0055320A"/>
    <w:rsid w:val="0055326D"/>
    <w:rsid w:val="005532C6"/>
    <w:rsid w:val="00553A42"/>
    <w:rsid w:val="00553AC2"/>
    <w:rsid w:val="00553B93"/>
    <w:rsid w:val="00553BC1"/>
    <w:rsid w:val="00553C9C"/>
    <w:rsid w:val="00553CB1"/>
    <w:rsid w:val="0055422F"/>
    <w:rsid w:val="005544C6"/>
    <w:rsid w:val="0055464C"/>
    <w:rsid w:val="00555043"/>
    <w:rsid w:val="00555122"/>
    <w:rsid w:val="005551C3"/>
    <w:rsid w:val="00555541"/>
    <w:rsid w:val="00555795"/>
    <w:rsid w:val="00555800"/>
    <w:rsid w:val="00555A2E"/>
    <w:rsid w:val="00555A39"/>
    <w:rsid w:val="00555B41"/>
    <w:rsid w:val="00555BF3"/>
    <w:rsid w:val="00555C80"/>
    <w:rsid w:val="00555D1F"/>
    <w:rsid w:val="00556276"/>
    <w:rsid w:val="005567F0"/>
    <w:rsid w:val="005569C3"/>
    <w:rsid w:val="00556DB7"/>
    <w:rsid w:val="00556E62"/>
    <w:rsid w:val="005572CB"/>
    <w:rsid w:val="005572D1"/>
    <w:rsid w:val="00557410"/>
    <w:rsid w:val="00557585"/>
    <w:rsid w:val="005579B3"/>
    <w:rsid w:val="00557D57"/>
    <w:rsid w:val="00557FBB"/>
    <w:rsid w:val="00560462"/>
    <w:rsid w:val="00560592"/>
    <w:rsid w:val="0056066C"/>
    <w:rsid w:val="00561186"/>
    <w:rsid w:val="00561A16"/>
    <w:rsid w:val="00561BAB"/>
    <w:rsid w:val="005620AF"/>
    <w:rsid w:val="005622F4"/>
    <w:rsid w:val="005623EC"/>
    <w:rsid w:val="00562435"/>
    <w:rsid w:val="00562E4A"/>
    <w:rsid w:val="00562F02"/>
    <w:rsid w:val="005630AA"/>
    <w:rsid w:val="0056347D"/>
    <w:rsid w:val="00563889"/>
    <w:rsid w:val="005638B0"/>
    <w:rsid w:val="00563DF2"/>
    <w:rsid w:val="005641BA"/>
    <w:rsid w:val="0056444E"/>
    <w:rsid w:val="00564497"/>
    <w:rsid w:val="00564F11"/>
    <w:rsid w:val="00564FEA"/>
    <w:rsid w:val="00565100"/>
    <w:rsid w:val="00565BA3"/>
    <w:rsid w:val="00565DA4"/>
    <w:rsid w:val="00565F70"/>
    <w:rsid w:val="00566A8F"/>
    <w:rsid w:val="00566D88"/>
    <w:rsid w:val="00566DA6"/>
    <w:rsid w:val="00566E1F"/>
    <w:rsid w:val="00567098"/>
    <w:rsid w:val="00567186"/>
    <w:rsid w:val="00567328"/>
    <w:rsid w:val="005673B1"/>
    <w:rsid w:val="0056788B"/>
    <w:rsid w:val="005679CB"/>
    <w:rsid w:val="0057010D"/>
    <w:rsid w:val="005702A5"/>
    <w:rsid w:val="00570879"/>
    <w:rsid w:val="00570907"/>
    <w:rsid w:val="00570B78"/>
    <w:rsid w:val="00570BA7"/>
    <w:rsid w:val="005710DA"/>
    <w:rsid w:val="0057155C"/>
    <w:rsid w:val="00571604"/>
    <w:rsid w:val="005717D8"/>
    <w:rsid w:val="00571858"/>
    <w:rsid w:val="005718F1"/>
    <w:rsid w:val="00571987"/>
    <w:rsid w:val="00571B40"/>
    <w:rsid w:val="00571F80"/>
    <w:rsid w:val="00572093"/>
    <w:rsid w:val="0057219C"/>
    <w:rsid w:val="005723EF"/>
    <w:rsid w:val="0057254F"/>
    <w:rsid w:val="005725B6"/>
    <w:rsid w:val="00572952"/>
    <w:rsid w:val="005737AD"/>
    <w:rsid w:val="00573AF1"/>
    <w:rsid w:val="00573CD0"/>
    <w:rsid w:val="00574009"/>
    <w:rsid w:val="0057490F"/>
    <w:rsid w:val="005753F2"/>
    <w:rsid w:val="00575661"/>
    <w:rsid w:val="0057580C"/>
    <w:rsid w:val="00575840"/>
    <w:rsid w:val="00575CA6"/>
    <w:rsid w:val="00575F2A"/>
    <w:rsid w:val="005762EC"/>
    <w:rsid w:val="00576576"/>
    <w:rsid w:val="005765B9"/>
    <w:rsid w:val="0057668B"/>
    <w:rsid w:val="005767D2"/>
    <w:rsid w:val="00576952"/>
    <w:rsid w:val="00576FAD"/>
    <w:rsid w:val="00577320"/>
    <w:rsid w:val="005773A2"/>
    <w:rsid w:val="00577505"/>
    <w:rsid w:val="00577F1D"/>
    <w:rsid w:val="00580067"/>
    <w:rsid w:val="0058103B"/>
    <w:rsid w:val="005814EA"/>
    <w:rsid w:val="00581732"/>
    <w:rsid w:val="005817F8"/>
    <w:rsid w:val="00581A4A"/>
    <w:rsid w:val="00581F71"/>
    <w:rsid w:val="0058208A"/>
    <w:rsid w:val="00582173"/>
    <w:rsid w:val="005822F7"/>
    <w:rsid w:val="0058267D"/>
    <w:rsid w:val="00582705"/>
    <w:rsid w:val="00582AF3"/>
    <w:rsid w:val="00582D1E"/>
    <w:rsid w:val="00582E6F"/>
    <w:rsid w:val="00582F58"/>
    <w:rsid w:val="00583411"/>
    <w:rsid w:val="00583A9C"/>
    <w:rsid w:val="00583F50"/>
    <w:rsid w:val="00584178"/>
    <w:rsid w:val="0058433E"/>
    <w:rsid w:val="00584444"/>
    <w:rsid w:val="0058448D"/>
    <w:rsid w:val="00584B6B"/>
    <w:rsid w:val="00585273"/>
    <w:rsid w:val="00585411"/>
    <w:rsid w:val="00585544"/>
    <w:rsid w:val="00585625"/>
    <w:rsid w:val="00585652"/>
    <w:rsid w:val="0058569F"/>
    <w:rsid w:val="00585C82"/>
    <w:rsid w:val="00585CD5"/>
    <w:rsid w:val="00586201"/>
    <w:rsid w:val="005863C2"/>
    <w:rsid w:val="005863F9"/>
    <w:rsid w:val="00586481"/>
    <w:rsid w:val="005867B1"/>
    <w:rsid w:val="005868B1"/>
    <w:rsid w:val="00586D4F"/>
    <w:rsid w:val="00586E24"/>
    <w:rsid w:val="00587035"/>
    <w:rsid w:val="00587874"/>
    <w:rsid w:val="00587E4D"/>
    <w:rsid w:val="0059010B"/>
    <w:rsid w:val="0059018C"/>
    <w:rsid w:val="00590A5D"/>
    <w:rsid w:val="00590C0D"/>
    <w:rsid w:val="00591298"/>
    <w:rsid w:val="00591617"/>
    <w:rsid w:val="0059171F"/>
    <w:rsid w:val="005919BF"/>
    <w:rsid w:val="005919EB"/>
    <w:rsid w:val="00591EB0"/>
    <w:rsid w:val="005920AF"/>
    <w:rsid w:val="005925AF"/>
    <w:rsid w:val="00592C27"/>
    <w:rsid w:val="00592D1D"/>
    <w:rsid w:val="00592E52"/>
    <w:rsid w:val="005931BF"/>
    <w:rsid w:val="00593221"/>
    <w:rsid w:val="0059341F"/>
    <w:rsid w:val="005936E1"/>
    <w:rsid w:val="005939AA"/>
    <w:rsid w:val="00593B31"/>
    <w:rsid w:val="00593B58"/>
    <w:rsid w:val="00593E16"/>
    <w:rsid w:val="0059448E"/>
    <w:rsid w:val="00594627"/>
    <w:rsid w:val="00594A4F"/>
    <w:rsid w:val="00594B64"/>
    <w:rsid w:val="005950B8"/>
    <w:rsid w:val="005952C9"/>
    <w:rsid w:val="00595572"/>
    <w:rsid w:val="005955D7"/>
    <w:rsid w:val="005958F7"/>
    <w:rsid w:val="00595D60"/>
    <w:rsid w:val="00595E26"/>
    <w:rsid w:val="00596832"/>
    <w:rsid w:val="0059696E"/>
    <w:rsid w:val="005969F3"/>
    <w:rsid w:val="00596A7D"/>
    <w:rsid w:val="00596B0F"/>
    <w:rsid w:val="00596D34"/>
    <w:rsid w:val="00596DCB"/>
    <w:rsid w:val="00597170"/>
    <w:rsid w:val="005972EC"/>
    <w:rsid w:val="00597EF5"/>
    <w:rsid w:val="005A02AA"/>
    <w:rsid w:val="005A04B1"/>
    <w:rsid w:val="005A0682"/>
    <w:rsid w:val="005A0ACC"/>
    <w:rsid w:val="005A0C28"/>
    <w:rsid w:val="005A0EE6"/>
    <w:rsid w:val="005A0FCA"/>
    <w:rsid w:val="005A1435"/>
    <w:rsid w:val="005A14F7"/>
    <w:rsid w:val="005A1788"/>
    <w:rsid w:val="005A1817"/>
    <w:rsid w:val="005A1A0F"/>
    <w:rsid w:val="005A2321"/>
    <w:rsid w:val="005A2424"/>
    <w:rsid w:val="005A25AF"/>
    <w:rsid w:val="005A288D"/>
    <w:rsid w:val="005A28AA"/>
    <w:rsid w:val="005A2E6E"/>
    <w:rsid w:val="005A33F2"/>
    <w:rsid w:val="005A38F8"/>
    <w:rsid w:val="005A39FD"/>
    <w:rsid w:val="005A3BC7"/>
    <w:rsid w:val="005A3CAC"/>
    <w:rsid w:val="005A415F"/>
    <w:rsid w:val="005A4266"/>
    <w:rsid w:val="005A47B9"/>
    <w:rsid w:val="005A4D1D"/>
    <w:rsid w:val="005A54B7"/>
    <w:rsid w:val="005A58D0"/>
    <w:rsid w:val="005A5970"/>
    <w:rsid w:val="005A5EAD"/>
    <w:rsid w:val="005A6182"/>
    <w:rsid w:val="005A62C2"/>
    <w:rsid w:val="005A62F7"/>
    <w:rsid w:val="005A64EF"/>
    <w:rsid w:val="005A67B4"/>
    <w:rsid w:val="005A6A1B"/>
    <w:rsid w:val="005A6F55"/>
    <w:rsid w:val="005A704E"/>
    <w:rsid w:val="005A725B"/>
    <w:rsid w:val="005A7508"/>
    <w:rsid w:val="005A75A0"/>
    <w:rsid w:val="005A79F9"/>
    <w:rsid w:val="005B02AF"/>
    <w:rsid w:val="005B02F6"/>
    <w:rsid w:val="005B053E"/>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91F"/>
    <w:rsid w:val="005B2A5C"/>
    <w:rsid w:val="005B2BF1"/>
    <w:rsid w:val="005B39FA"/>
    <w:rsid w:val="005B3B04"/>
    <w:rsid w:val="005B3CB8"/>
    <w:rsid w:val="005B3D1C"/>
    <w:rsid w:val="005B3F9E"/>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43E"/>
    <w:rsid w:val="005C08DA"/>
    <w:rsid w:val="005C08F5"/>
    <w:rsid w:val="005C0B0D"/>
    <w:rsid w:val="005C0B7B"/>
    <w:rsid w:val="005C1B0E"/>
    <w:rsid w:val="005C1E30"/>
    <w:rsid w:val="005C2355"/>
    <w:rsid w:val="005C246B"/>
    <w:rsid w:val="005C28EF"/>
    <w:rsid w:val="005C2CA3"/>
    <w:rsid w:val="005C300A"/>
    <w:rsid w:val="005C3249"/>
    <w:rsid w:val="005C35DA"/>
    <w:rsid w:val="005C3836"/>
    <w:rsid w:val="005C38F1"/>
    <w:rsid w:val="005C3AD5"/>
    <w:rsid w:val="005C3ADF"/>
    <w:rsid w:val="005C3D2A"/>
    <w:rsid w:val="005C40FC"/>
    <w:rsid w:val="005C42B5"/>
    <w:rsid w:val="005C4992"/>
    <w:rsid w:val="005C4AFF"/>
    <w:rsid w:val="005C4CE6"/>
    <w:rsid w:val="005C4F55"/>
    <w:rsid w:val="005C53C9"/>
    <w:rsid w:val="005C5A01"/>
    <w:rsid w:val="005C5ABE"/>
    <w:rsid w:val="005C5E7D"/>
    <w:rsid w:val="005C5F5F"/>
    <w:rsid w:val="005C5FA6"/>
    <w:rsid w:val="005C610C"/>
    <w:rsid w:val="005C6114"/>
    <w:rsid w:val="005C6179"/>
    <w:rsid w:val="005C6392"/>
    <w:rsid w:val="005C6393"/>
    <w:rsid w:val="005C6523"/>
    <w:rsid w:val="005C6589"/>
    <w:rsid w:val="005C679C"/>
    <w:rsid w:val="005C69DB"/>
    <w:rsid w:val="005C6ABD"/>
    <w:rsid w:val="005C6E80"/>
    <w:rsid w:val="005C6EE7"/>
    <w:rsid w:val="005C6F50"/>
    <w:rsid w:val="005C6F67"/>
    <w:rsid w:val="005C708A"/>
    <w:rsid w:val="005C7239"/>
    <w:rsid w:val="005C72F0"/>
    <w:rsid w:val="005C7446"/>
    <w:rsid w:val="005C752E"/>
    <w:rsid w:val="005C7548"/>
    <w:rsid w:val="005C7685"/>
    <w:rsid w:val="005C777C"/>
    <w:rsid w:val="005D002A"/>
    <w:rsid w:val="005D03CE"/>
    <w:rsid w:val="005D0664"/>
    <w:rsid w:val="005D0C9A"/>
    <w:rsid w:val="005D0D5C"/>
    <w:rsid w:val="005D1016"/>
    <w:rsid w:val="005D1023"/>
    <w:rsid w:val="005D126C"/>
    <w:rsid w:val="005D1314"/>
    <w:rsid w:val="005D1563"/>
    <w:rsid w:val="005D158A"/>
    <w:rsid w:val="005D1726"/>
    <w:rsid w:val="005D217E"/>
    <w:rsid w:val="005D2501"/>
    <w:rsid w:val="005D26CD"/>
    <w:rsid w:val="005D275A"/>
    <w:rsid w:val="005D2843"/>
    <w:rsid w:val="005D299D"/>
    <w:rsid w:val="005D2AA6"/>
    <w:rsid w:val="005D2FBE"/>
    <w:rsid w:val="005D34B4"/>
    <w:rsid w:val="005D387B"/>
    <w:rsid w:val="005D3A45"/>
    <w:rsid w:val="005D3EA1"/>
    <w:rsid w:val="005D4143"/>
    <w:rsid w:val="005D4994"/>
    <w:rsid w:val="005D4B39"/>
    <w:rsid w:val="005D5499"/>
    <w:rsid w:val="005D5AB1"/>
    <w:rsid w:val="005D5CA5"/>
    <w:rsid w:val="005D5D36"/>
    <w:rsid w:val="005D5F3C"/>
    <w:rsid w:val="005D67C7"/>
    <w:rsid w:val="005D69F3"/>
    <w:rsid w:val="005D70F3"/>
    <w:rsid w:val="005D716B"/>
    <w:rsid w:val="005D777C"/>
    <w:rsid w:val="005D78E4"/>
    <w:rsid w:val="005D7C43"/>
    <w:rsid w:val="005D7F7F"/>
    <w:rsid w:val="005E04E2"/>
    <w:rsid w:val="005E08E9"/>
    <w:rsid w:val="005E0911"/>
    <w:rsid w:val="005E098D"/>
    <w:rsid w:val="005E0E2E"/>
    <w:rsid w:val="005E0E96"/>
    <w:rsid w:val="005E103E"/>
    <w:rsid w:val="005E1310"/>
    <w:rsid w:val="005E135C"/>
    <w:rsid w:val="005E15BB"/>
    <w:rsid w:val="005E1627"/>
    <w:rsid w:val="005E168E"/>
    <w:rsid w:val="005E1A33"/>
    <w:rsid w:val="005E1FE6"/>
    <w:rsid w:val="005E2048"/>
    <w:rsid w:val="005E22B3"/>
    <w:rsid w:val="005E2DD1"/>
    <w:rsid w:val="005E2EEA"/>
    <w:rsid w:val="005E4051"/>
    <w:rsid w:val="005E4157"/>
    <w:rsid w:val="005E426E"/>
    <w:rsid w:val="005E42C4"/>
    <w:rsid w:val="005E4303"/>
    <w:rsid w:val="005E46C9"/>
    <w:rsid w:val="005E4BA3"/>
    <w:rsid w:val="005E4E18"/>
    <w:rsid w:val="005E50A6"/>
    <w:rsid w:val="005E51C9"/>
    <w:rsid w:val="005E531D"/>
    <w:rsid w:val="005E5548"/>
    <w:rsid w:val="005E5625"/>
    <w:rsid w:val="005E59DE"/>
    <w:rsid w:val="005E5B69"/>
    <w:rsid w:val="005E5BA1"/>
    <w:rsid w:val="005E5E21"/>
    <w:rsid w:val="005E5E83"/>
    <w:rsid w:val="005E5F62"/>
    <w:rsid w:val="005E6360"/>
    <w:rsid w:val="005E6390"/>
    <w:rsid w:val="005E651E"/>
    <w:rsid w:val="005E670D"/>
    <w:rsid w:val="005E6AC0"/>
    <w:rsid w:val="005E6E5A"/>
    <w:rsid w:val="005E70AF"/>
    <w:rsid w:val="005E7124"/>
    <w:rsid w:val="005E787E"/>
    <w:rsid w:val="005E7D4C"/>
    <w:rsid w:val="005F01B5"/>
    <w:rsid w:val="005F01E8"/>
    <w:rsid w:val="005F024A"/>
    <w:rsid w:val="005F0420"/>
    <w:rsid w:val="005F04C4"/>
    <w:rsid w:val="005F0787"/>
    <w:rsid w:val="005F0F2C"/>
    <w:rsid w:val="005F1150"/>
    <w:rsid w:val="005F14E9"/>
    <w:rsid w:val="005F1768"/>
    <w:rsid w:val="005F1A99"/>
    <w:rsid w:val="005F228B"/>
    <w:rsid w:val="005F22B6"/>
    <w:rsid w:val="005F22E0"/>
    <w:rsid w:val="005F231E"/>
    <w:rsid w:val="005F28BE"/>
    <w:rsid w:val="005F2B67"/>
    <w:rsid w:val="005F2DFA"/>
    <w:rsid w:val="005F3AE5"/>
    <w:rsid w:val="005F3B47"/>
    <w:rsid w:val="005F42C2"/>
    <w:rsid w:val="005F48AD"/>
    <w:rsid w:val="005F4F8A"/>
    <w:rsid w:val="005F533B"/>
    <w:rsid w:val="005F5575"/>
    <w:rsid w:val="005F5A2D"/>
    <w:rsid w:val="005F609F"/>
    <w:rsid w:val="005F6319"/>
    <w:rsid w:val="005F6597"/>
    <w:rsid w:val="005F6647"/>
    <w:rsid w:val="005F6662"/>
    <w:rsid w:val="005F6B9E"/>
    <w:rsid w:val="005F6D41"/>
    <w:rsid w:val="005F6E1B"/>
    <w:rsid w:val="005F708A"/>
    <w:rsid w:val="005F713C"/>
    <w:rsid w:val="005F71B8"/>
    <w:rsid w:val="005F75DF"/>
    <w:rsid w:val="005F7689"/>
    <w:rsid w:val="00600456"/>
    <w:rsid w:val="00600582"/>
    <w:rsid w:val="00600839"/>
    <w:rsid w:val="0060094B"/>
    <w:rsid w:val="00600DD8"/>
    <w:rsid w:val="00600F15"/>
    <w:rsid w:val="00601070"/>
    <w:rsid w:val="0060194B"/>
    <w:rsid w:val="00601AFA"/>
    <w:rsid w:val="00601D5E"/>
    <w:rsid w:val="00601F7D"/>
    <w:rsid w:val="00602086"/>
    <w:rsid w:val="00602204"/>
    <w:rsid w:val="00602484"/>
    <w:rsid w:val="0060248B"/>
    <w:rsid w:val="00602840"/>
    <w:rsid w:val="00602A02"/>
    <w:rsid w:val="00602A8C"/>
    <w:rsid w:val="00602CC1"/>
    <w:rsid w:val="006032AA"/>
    <w:rsid w:val="006033F3"/>
    <w:rsid w:val="0060377B"/>
    <w:rsid w:val="00603CB9"/>
    <w:rsid w:val="00603FC6"/>
    <w:rsid w:val="00604063"/>
    <w:rsid w:val="006044B4"/>
    <w:rsid w:val="006044E8"/>
    <w:rsid w:val="006044F5"/>
    <w:rsid w:val="00604658"/>
    <w:rsid w:val="006046BA"/>
    <w:rsid w:val="00604930"/>
    <w:rsid w:val="00604C64"/>
    <w:rsid w:val="00604C82"/>
    <w:rsid w:val="00604F43"/>
    <w:rsid w:val="00605E10"/>
    <w:rsid w:val="006060D9"/>
    <w:rsid w:val="00606307"/>
    <w:rsid w:val="006063BE"/>
    <w:rsid w:val="00606409"/>
    <w:rsid w:val="00606549"/>
    <w:rsid w:val="00606D77"/>
    <w:rsid w:val="00606E26"/>
    <w:rsid w:val="00606F24"/>
    <w:rsid w:val="00606F91"/>
    <w:rsid w:val="006070AE"/>
    <w:rsid w:val="006072DB"/>
    <w:rsid w:val="0060751D"/>
    <w:rsid w:val="00607701"/>
    <w:rsid w:val="0060771F"/>
    <w:rsid w:val="00607A81"/>
    <w:rsid w:val="00607BA2"/>
    <w:rsid w:val="006102B8"/>
    <w:rsid w:val="006103C0"/>
    <w:rsid w:val="006103F2"/>
    <w:rsid w:val="00610475"/>
    <w:rsid w:val="0061051F"/>
    <w:rsid w:val="00610635"/>
    <w:rsid w:val="006106E4"/>
    <w:rsid w:val="006107AC"/>
    <w:rsid w:val="006107D6"/>
    <w:rsid w:val="00610B66"/>
    <w:rsid w:val="006113FF"/>
    <w:rsid w:val="00611422"/>
    <w:rsid w:val="0061166E"/>
    <w:rsid w:val="00611922"/>
    <w:rsid w:val="006119E5"/>
    <w:rsid w:val="00611D27"/>
    <w:rsid w:val="00611EF3"/>
    <w:rsid w:val="00612185"/>
    <w:rsid w:val="006121AB"/>
    <w:rsid w:val="00612686"/>
    <w:rsid w:val="00612760"/>
    <w:rsid w:val="0061288C"/>
    <w:rsid w:val="00612890"/>
    <w:rsid w:val="00612905"/>
    <w:rsid w:val="00612A69"/>
    <w:rsid w:val="00612B0F"/>
    <w:rsid w:val="00612EE8"/>
    <w:rsid w:val="00612F8C"/>
    <w:rsid w:val="006135F3"/>
    <w:rsid w:val="006138FE"/>
    <w:rsid w:val="00613AFB"/>
    <w:rsid w:val="00613DE0"/>
    <w:rsid w:val="00613E4B"/>
    <w:rsid w:val="00614529"/>
    <w:rsid w:val="0061474B"/>
    <w:rsid w:val="00615114"/>
    <w:rsid w:val="00615B91"/>
    <w:rsid w:val="00615EF7"/>
    <w:rsid w:val="00615FC4"/>
    <w:rsid w:val="006160A0"/>
    <w:rsid w:val="00616B44"/>
    <w:rsid w:val="00617136"/>
    <w:rsid w:val="0061728D"/>
    <w:rsid w:val="006176AE"/>
    <w:rsid w:val="00617726"/>
    <w:rsid w:val="006177AC"/>
    <w:rsid w:val="0061790F"/>
    <w:rsid w:val="00617A55"/>
    <w:rsid w:val="00617C7E"/>
    <w:rsid w:val="00620029"/>
    <w:rsid w:val="006200B9"/>
    <w:rsid w:val="006202AA"/>
    <w:rsid w:val="00620BDA"/>
    <w:rsid w:val="00620CC4"/>
    <w:rsid w:val="00620D0C"/>
    <w:rsid w:val="006211F4"/>
    <w:rsid w:val="00621380"/>
    <w:rsid w:val="006214D9"/>
    <w:rsid w:val="00621D89"/>
    <w:rsid w:val="0062201D"/>
    <w:rsid w:val="0062229F"/>
    <w:rsid w:val="0062249A"/>
    <w:rsid w:val="00622648"/>
    <w:rsid w:val="00622A31"/>
    <w:rsid w:val="00622B0F"/>
    <w:rsid w:val="00622D07"/>
    <w:rsid w:val="0062348A"/>
    <w:rsid w:val="006234CD"/>
    <w:rsid w:val="006236B3"/>
    <w:rsid w:val="006238AB"/>
    <w:rsid w:val="006239B7"/>
    <w:rsid w:val="00623B25"/>
    <w:rsid w:val="00623E15"/>
    <w:rsid w:val="0062480A"/>
    <w:rsid w:val="00624A30"/>
    <w:rsid w:val="00624D16"/>
    <w:rsid w:val="006250FF"/>
    <w:rsid w:val="006252CC"/>
    <w:rsid w:val="0062540A"/>
    <w:rsid w:val="00625579"/>
    <w:rsid w:val="0062598C"/>
    <w:rsid w:val="00625A96"/>
    <w:rsid w:val="00626002"/>
    <w:rsid w:val="006261B2"/>
    <w:rsid w:val="006263DC"/>
    <w:rsid w:val="00626433"/>
    <w:rsid w:val="006264D7"/>
    <w:rsid w:val="0062658E"/>
    <w:rsid w:val="006266F7"/>
    <w:rsid w:val="00626A83"/>
    <w:rsid w:val="00626D18"/>
    <w:rsid w:val="0062735C"/>
    <w:rsid w:val="00627485"/>
    <w:rsid w:val="006276B7"/>
    <w:rsid w:val="006276F8"/>
    <w:rsid w:val="0062782C"/>
    <w:rsid w:val="00627865"/>
    <w:rsid w:val="00627898"/>
    <w:rsid w:val="006278AF"/>
    <w:rsid w:val="00630022"/>
    <w:rsid w:val="0063010E"/>
    <w:rsid w:val="00630595"/>
    <w:rsid w:val="00630BBF"/>
    <w:rsid w:val="00630DCD"/>
    <w:rsid w:val="00631309"/>
    <w:rsid w:val="006315F4"/>
    <w:rsid w:val="0063199A"/>
    <w:rsid w:val="00631AC1"/>
    <w:rsid w:val="006320F7"/>
    <w:rsid w:val="0063356D"/>
    <w:rsid w:val="006336F1"/>
    <w:rsid w:val="006337E4"/>
    <w:rsid w:val="00633BC1"/>
    <w:rsid w:val="00633F25"/>
    <w:rsid w:val="006340CD"/>
    <w:rsid w:val="00634180"/>
    <w:rsid w:val="00634354"/>
    <w:rsid w:val="00634540"/>
    <w:rsid w:val="00634AB2"/>
    <w:rsid w:val="00634BDE"/>
    <w:rsid w:val="00634EA3"/>
    <w:rsid w:val="00635041"/>
    <w:rsid w:val="006351A0"/>
    <w:rsid w:val="006353DD"/>
    <w:rsid w:val="0063589E"/>
    <w:rsid w:val="00636511"/>
    <w:rsid w:val="00636535"/>
    <w:rsid w:val="0063656B"/>
    <w:rsid w:val="006368F6"/>
    <w:rsid w:val="0063691A"/>
    <w:rsid w:val="00636F33"/>
    <w:rsid w:val="00637191"/>
    <w:rsid w:val="006374F3"/>
    <w:rsid w:val="00637A83"/>
    <w:rsid w:val="00637AB1"/>
    <w:rsid w:val="00637CCB"/>
    <w:rsid w:val="00637E5F"/>
    <w:rsid w:val="00637EC5"/>
    <w:rsid w:val="00640116"/>
    <w:rsid w:val="006401B3"/>
    <w:rsid w:val="006401CC"/>
    <w:rsid w:val="00640383"/>
    <w:rsid w:val="006404FD"/>
    <w:rsid w:val="00640D68"/>
    <w:rsid w:val="00640D6D"/>
    <w:rsid w:val="00641039"/>
    <w:rsid w:val="006410CD"/>
    <w:rsid w:val="006410E2"/>
    <w:rsid w:val="00641170"/>
    <w:rsid w:val="006414AF"/>
    <w:rsid w:val="00641917"/>
    <w:rsid w:val="00641954"/>
    <w:rsid w:val="006419D9"/>
    <w:rsid w:val="00641B63"/>
    <w:rsid w:val="00642043"/>
    <w:rsid w:val="0064225F"/>
    <w:rsid w:val="006422AA"/>
    <w:rsid w:val="00642356"/>
    <w:rsid w:val="0064264F"/>
    <w:rsid w:val="00642CBA"/>
    <w:rsid w:val="00642F2F"/>
    <w:rsid w:val="006430D7"/>
    <w:rsid w:val="0064351F"/>
    <w:rsid w:val="00643B8F"/>
    <w:rsid w:val="00643D5F"/>
    <w:rsid w:val="00643F55"/>
    <w:rsid w:val="00644482"/>
    <w:rsid w:val="00644612"/>
    <w:rsid w:val="006446A2"/>
    <w:rsid w:val="0064497A"/>
    <w:rsid w:val="006454C2"/>
    <w:rsid w:val="00645996"/>
    <w:rsid w:val="00645BB2"/>
    <w:rsid w:val="006460F4"/>
    <w:rsid w:val="00646386"/>
    <w:rsid w:val="0064644C"/>
    <w:rsid w:val="0064659A"/>
    <w:rsid w:val="006468F9"/>
    <w:rsid w:val="00646C2C"/>
    <w:rsid w:val="006476E6"/>
    <w:rsid w:val="00647940"/>
    <w:rsid w:val="00647ABD"/>
    <w:rsid w:val="00647C23"/>
    <w:rsid w:val="00650626"/>
    <w:rsid w:val="0065081F"/>
    <w:rsid w:val="00650D1C"/>
    <w:rsid w:val="00651074"/>
    <w:rsid w:val="0065116A"/>
    <w:rsid w:val="006511C7"/>
    <w:rsid w:val="006517E8"/>
    <w:rsid w:val="00651953"/>
    <w:rsid w:val="00651B23"/>
    <w:rsid w:val="006520BB"/>
    <w:rsid w:val="0065219F"/>
    <w:rsid w:val="0065230F"/>
    <w:rsid w:val="006523C7"/>
    <w:rsid w:val="00652432"/>
    <w:rsid w:val="0065243C"/>
    <w:rsid w:val="00652450"/>
    <w:rsid w:val="006524A7"/>
    <w:rsid w:val="00652764"/>
    <w:rsid w:val="00652C36"/>
    <w:rsid w:val="00652EA3"/>
    <w:rsid w:val="0065345F"/>
    <w:rsid w:val="00653697"/>
    <w:rsid w:val="006539A6"/>
    <w:rsid w:val="00653CF6"/>
    <w:rsid w:val="00653D94"/>
    <w:rsid w:val="00653EF2"/>
    <w:rsid w:val="006540AA"/>
    <w:rsid w:val="0065425F"/>
    <w:rsid w:val="006545B3"/>
    <w:rsid w:val="00654796"/>
    <w:rsid w:val="00654CF4"/>
    <w:rsid w:val="00654D66"/>
    <w:rsid w:val="00654F88"/>
    <w:rsid w:val="0065502A"/>
    <w:rsid w:val="0065519E"/>
    <w:rsid w:val="0065533D"/>
    <w:rsid w:val="0065546D"/>
    <w:rsid w:val="00655AA5"/>
    <w:rsid w:val="00655EA2"/>
    <w:rsid w:val="0065643C"/>
    <w:rsid w:val="00656566"/>
    <w:rsid w:val="00656644"/>
    <w:rsid w:val="006567AB"/>
    <w:rsid w:val="006568F8"/>
    <w:rsid w:val="0065722F"/>
    <w:rsid w:val="0065761E"/>
    <w:rsid w:val="006576C1"/>
    <w:rsid w:val="006578FE"/>
    <w:rsid w:val="006579BF"/>
    <w:rsid w:val="00657A9D"/>
    <w:rsid w:val="00657F4D"/>
    <w:rsid w:val="0066047C"/>
    <w:rsid w:val="00660AE1"/>
    <w:rsid w:val="00661314"/>
    <w:rsid w:val="0066162C"/>
    <w:rsid w:val="006619C1"/>
    <w:rsid w:val="00661A8B"/>
    <w:rsid w:val="006623B5"/>
    <w:rsid w:val="0066243A"/>
    <w:rsid w:val="00662F06"/>
    <w:rsid w:val="0066339F"/>
    <w:rsid w:val="0066411C"/>
    <w:rsid w:val="0066433B"/>
    <w:rsid w:val="00664885"/>
    <w:rsid w:val="006648C4"/>
    <w:rsid w:val="006649BD"/>
    <w:rsid w:val="00664FDF"/>
    <w:rsid w:val="0066501F"/>
    <w:rsid w:val="006650A4"/>
    <w:rsid w:val="006651BC"/>
    <w:rsid w:val="006654B2"/>
    <w:rsid w:val="00665731"/>
    <w:rsid w:val="00665800"/>
    <w:rsid w:val="00665969"/>
    <w:rsid w:val="00665B48"/>
    <w:rsid w:val="00666107"/>
    <w:rsid w:val="0066632F"/>
    <w:rsid w:val="00666742"/>
    <w:rsid w:val="00666C67"/>
    <w:rsid w:val="00666DCC"/>
    <w:rsid w:val="00667091"/>
    <w:rsid w:val="00667331"/>
    <w:rsid w:val="00667456"/>
    <w:rsid w:val="0066763D"/>
    <w:rsid w:val="0066787E"/>
    <w:rsid w:val="006678FD"/>
    <w:rsid w:val="00667E44"/>
    <w:rsid w:val="00667F3B"/>
    <w:rsid w:val="00670016"/>
    <w:rsid w:val="006707C0"/>
    <w:rsid w:val="00670816"/>
    <w:rsid w:val="00670B94"/>
    <w:rsid w:val="00670F51"/>
    <w:rsid w:val="00671595"/>
    <w:rsid w:val="006719B5"/>
    <w:rsid w:val="00671BFE"/>
    <w:rsid w:val="00671CA9"/>
    <w:rsid w:val="00671D7D"/>
    <w:rsid w:val="00671E82"/>
    <w:rsid w:val="0067200C"/>
    <w:rsid w:val="00672082"/>
    <w:rsid w:val="0067216D"/>
    <w:rsid w:val="006725A0"/>
    <w:rsid w:val="00672616"/>
    <w:rsid w:val="00672630"/>
    <w:rsid w:val="0067270F"/>
    <w:rsid w:val="00672803"/>
    <w:rsid w:val="00672A07"/>
    <w:rsid w:val="00673277"/>
    <w:rsid w:val="0067351F"/>
    <w:rsid w:val="006736D1"/>
    <w:rsid w:val="006738DA"/>
    <w:rsid w:val="0067457B"/>
    <w:rsid w:val="006745DB"/>
    <w:rsid w:val="00674C75"/>
    <w:rsid w:val="00674D5B"/>
    <w:rsid w:val="00674F10"/>
    <w:rsid w:val="00675098"/>
    <w:rsid w:val="006755AB"/>
    <w:rsid w:val="00675618"/>
    <w:rsid w:val="00675E8D"/>
    <w:rsid w:val="00676628"/>
    <w:rsid w:val="006766F1"/>
    <w:rsid w:val="00676C68"/>
    <w:rsid w:val="00676CCB"/>
    <w:rsid w:val="00676CF1"/>
    <w:rsid w:val="00676D55"/>
    <w:rsid w:val="00676D6B"/>
    <w:rsid w:val="00677288"/>
    <w:rsid w:val="006772A9"/>
    <w:rsid w:val="006772B9"/>
    <w:rsid w:val="006773FC"/>
    <w:rsid w:val="00677642"/>
    <w:rsid w:val="006776C6"/>
    <w:rsid w:val="00677FBC"/>
    <w:rsid w:val="0068041E"/>
    <w:rsid w:val="00680588"/>
    <w:rsid w:val="006808BC"/>
    <w:rsid w:val="00680B65"/>
    <w:rsid w:val="00680E28"/>
    <w:rsid w:val="00680EB1"/>
    <w:rsid w:val="00681146"/>
    <w:rsid w:val="006811ED"/>
    <w:rsid w:val="00681339"/>
    <w:rsid w:val="0068137D"/>
    <w:rsid w:val="00681759"/>
    <w:rsid w:val="006817E5"/>
    <w:rsid w:val="00681D36"/>
    <w:rsid w:val="00681F87"/>
    <w:rsid w:val="006820F9"/>
    <w:rsid w:val="006825A6"/>
    <w:rsid w:val="006826CD"/>
    <w:rsid w:val="0068271C"/>
    <w:rsid w:val="0068286F"/>
    <w:rsid w:val="00682C8A"/>
    <w:rsid w:val="00682D7A"/>
    <w:rsid w:val="00682D98"/>
    <w:rsid w:val="006837D6"/>
    <w:rsid w:val="00683952"/>
    <w:rsid w:val="00683A7A"/>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60C"/>
    <w:rsid w:val="006878E3"/>
    <w:rsid w:val="00687A53"/>
    <w:rsid w:val="00687B45"/>
    <w:rsid w:val="00687D1D"/>
    <w:rsid w:val="00687D21"/>
    <w:rsid w:val="0069038B"/>
    <w:rsid w:val="006907D8"/>
    <w:rsid w:val="00690831"/>
    <w:rsid w:val="00690E54"/>
    <w:rsid w:val="00691A03"/>
    <w:rsid w:val="00691BBE"/>
    <w:rsid w:val="00691E4C"/>
    <w:rsid w:val="00691FAD"/>
    <w:rsid w:val="00692077"/>
    <w:rsid w:val="006927D4"/>
    <w:rsid w:val="0069294F"/>
    <w:rsid w:val="00692BDB"/>
    <w:rsid w:val="00692C79"/>
    <w:rsid w:val="00692F0D"/>
    <w:rsid w:val="0069303F"/>
    <w:rsid w:val="00693331"/>
    <w:rsid w:val="006935F7"/>
    <w:rsid w:val="006937D5"/>
    <w:rsid w:val="00693A3F"/>
    <w:rsid w:val="00693E70"/>
    <w:rsid w:val="00693EBD"/>
    <w:rsid w:val="0069411F"/>
    <w:rsid w:val="00694638"/>
    <w:rsid w:val="0069466B"/>
    <w:rsid w:val="00694C70"/>
    <w:rsid w:val="00694F6F"/>
    <w:rsid w:val="0069584D"/>
    <w:rsid w:val="00695D4F"/>
    <w:rsid w:val="00695E7D"/>
    <w:rsid w:val="00695F8B"/>
    <w:rsid w:val="006966D1"/>
    <w:rsid w:val="00696D32"/>
    <w:rsid w:val="00696E80"/>
    <w:rsid w:val="006971A6"/>
    <w:rsid w:val="006A00F2"/>
    <w:rsid w:val="006A027A"/>
    <w:rsid w:val="006A0B53"/>
    <w:rsid w:val="006A0B5F"/>
    <w:rsid w:val="006A0CF3"/>
    <w:rsid w:val="006A1017"/>
    <w:rsid w:val="006A12BC"/>
    <w:rsid w:val="006A1474"/>
    <w:rsid w:val="006A14E1"/>
    <w:rsid w:val="006A160E"/>
    <w:rsid w:val="006A18B9"/>
    <w:rsid w:val="006A2029"/>
    <w:rsid w:val="006A2117"/>
    <w:rsid w:val="006A3313"/>
    <w:rsid w:val="006A331E"/>
    <w:rsid w:val="006A372A"/>
    <w:rsid w:val="006A3A70"/>
    <w:rsid w:val="006A3CB1"/>
    <w:rsid w:val="006A4430"/>
    <w:rsid w:val="006A4593"/>
    <w:rsid w:val="006A461A"/>
    <w:rsid w:val="006A4CAB"/>
    <w:rsid w:val="006A4CEF"/>
    <w:rsid w:val="006A4E23"/>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FB6"/>
    <w:rsid w:val="006B023C"/>
    <w:rsid w:val="006B04D4"/>
    <w:rsid w:val="006B088E"/>
    <w:rsid w:val="006B0EBE"/>
    <w:rsid w:val="006B0EEB"/>
    <w:rsid w:val="006B1030"/>
    <w:rsid w:val="006B1185"/>
    <w:rsid w:val="006B182F"/>
    <w:rsid w:val="006B189C"/>
    <w:rsid w:val="006B1F93"/>
    <w:rsid w:val="006B20CB"/>
    <w:rsid w:val="006B26FA"/>
    <w:rsid w:val="006B278B"/>
    <w:rsid w:val="006B287D"/>
    <w:rsid w:val="006B28DF"/>
    <w:rsid w:val="006B3758"/>
    <w:rsid w:val="006B37E7"/>
    <w:rsid w:val="006B3866"/>
    <w:rsid w:val="006B40EF"/>
    <w:rsid w:val="006B4474"/>
    <w:rsid w:val="006B4505"/>
    <w:rsid w:val="006B453D"/>
    <w:rsid w:val="006B4DDE"/>
    <w:rsid w:val="006B4F94"/>
    <w:rsid w:val="006B5816"/>
    <w:rsid w:val="006B5E64"/>
    <w:rsid w:val="006B611E"/>
    <w:rsid w:val="006B61C3"/>
    <w:rsid w:val="006B698D"/>
    <w:rsid w:val="006B704A"/>
    <w:rsid w:val="006B71B3"/>
    <w:rsid w:val="006B731E"/>
    <w:rsid w:val="006B74F9"/>
    <w:rsid w:val="006B75AA"/>
    <w:rsid w:val="006B782F"/>
    <w:rsid w:val="006B7C89"/>
    <w:rsid w:val="006B7E9E"/>
    <w:rsid w:val="006B7EE8"/>
    <w:rsid w:val="006C0013"/>
    <w:rsid w:val="006C040F"/>
    <w:rsid w:val="006C0482"/>
    <w:rsid w:val="006C0700"/>
    <w:rsid w:val="006C0B9F"/>
    <w:rsid w:val="006C0FD1"/>
    <w:rsid w:val="006C1106"/>
    <w:rsid w:val="006C1307"/>
    <w:rsid w:val="006C1513"/>
    <w:rsid w:val="006C164E"/>
    <w:rsid w:val="006C204D"/>
    <w:rsid w:val="006C2233"/>
    <w:rsid w:val="006C24E8"/>
    <w:rsid w:val="006C26C3"/>
    <w:rsid w:val="006C26F3"/>
    <w:rsid w:val="006C2E11"/>
    <w:rsid w:val="006C2F31"/>
    <w:rsid w:val="006C3036"/>
    <w:rsid w:val="006C327F"/>
    <w:rsid w:val="006C3651"/>
    <w:rsid w:val="006C3EDD"/>
    <w:rsid w:val="006C3F10"/>
    <w:rsid w:val="006C3FE3"/>
    <w:rsid w:val="006C4112"/>
    <w:rsid w:val="006C4503"/>
    <w:rsid w:val="006C455C"/>
    <w:rsid w:val="006C47B3"/>
    <w:rsid w:val="006C4A3A"/>
    <w:rsid w:val="006C4C74"/>
    <w:rsid w:val="006C4DE1"/>
    <w:rsid w:val="006C4F35"/>
    <w:rsid w:val="006C52E4"/>
    <w:rsid w:val="006C5AB4"/>
    <w:rsid w:val="006C66B1"/>
    <w:rsid w:val="006C676C"/>
    <w:rsid w:val="006C6AF7"/>
    <w:rsid w:val="006C6C23"/>
    <w:rsid w:val="006C6F5A"/>
    <w:rsid w:val="006C7404"/>
    <w:rsid w:val="006C7653"/>
    <w:rsid w:val="006C7678"/>
    <w:rsid w:val="006C7806"/>
    <w:rsid w:val="006C7B9D"/>
    <w:rsid w:val="006C7CCE"/>
    <w:rsid w:val="006C7F5E"/>
    <w:rsid w:val="006D03C8"/>
    <w:rsid w:val="006D1412"/>
    <w:rsid w:val="006D1726"/>
    <w:rsid w:val="006D1786"/>
    <w:rsid w:val="006D1941"/>
    <w:rsid w:val="006D1E1C"/>
    <w:rsid w:val="006D1EB9"/>
    <w:rsid w:val="006D2138"/>
    <w:rsid w:val="006D23A5"/>
    <w:rsid w:val="006D28C4"/>
    <w:rsid w:val="006D2929"/>
    <w:rsid w:val="006D2B02"/>
    <w:rsid w:val="006D2B20"/>
    <w:rsid w:val="006D2E85"/>
    <w:rsid w:val="006D3A4C"/>
    <w:rsid w:val="006D4315"/>
    <w:rsid w:val="006D437D"/>
    <w:rsid w:val="006D4B08"/>
    <w:rsid w:val="006D4EDE"/>
    <w:rsid w:val="006D5407"/>
    <w:rsid w:val="006D5579"/>
    <w:rsid w:val="006D5610"/>
    <w:rsid w:val="006D5647"/>
    <w:rsid w:val="006D571F"/>
    <w:rsid w:val="006D5AA7"/>
    <w:rsid w:val="006D5CEC"/>
    <w:rsid w:val="006D5D54"/>
    <w:rsid w:val="006D5F8C"/>
    <w:rsid w:val="006D6028"/>
    <w:rsid w:val="006D61E4"/>
    <w:rsid w:val="006D6221"/>
    <w:rsid w:val="006D6551"/>
    <w:rsid w:val="006D6ACD"/>
    <w:rsid w:val="006D712A"/>
    <w:rsid w:val="006D71CD"/>
    <w:rsid w:val="006D74F0"/>
    <w:rsid w:val="006D752A"/>
    <w:rsid w:val="006D7587"/>
    <w:rsid w:val="006D7702"/>
    <w:rsid w:val="006D78E2"/>
    <w:rsid w:val="006D7901"/>
    <w:rsid w:val="006D7DD1"/>
    <w:rsid w:val="006D7EC9"/>
    <w:rsid w:val="006E01AE"/>
    <w:rsid w:val="006E0360"/>
    <w:rsid w:val="006E0536"/>
    <w:rsid w:val="006E065E"/>
    <w:rsid w:val="006E06FC"/>
    <w:rsid w:val="006E0BC6"/>
    <w:rsid w:val="006E0DFF"/>
    <w:rsid w:val="006E13F5"/>
    <w:rsid w:val="006E1586"/>
    <w:rsid w:val="006E1743"/>
    <w:rsid w:val="006E2002"/>
    <w:rsid w:val="006E2274"/>
    <w:rsid w:val="006E2709"/>
    <w:rsid w:val="006E27F8"/>
    <w:rsid w:val="006E2989"/>
    <w:rsid w:val="006E2EB8"/>
    <w:rsid w:val="006E33A6"/>
    <w:rsid w:val="006E349F"/>
    <w:rsid w:val="006E3B1C"/>
    <w:rsid w:val="006E3E1E"/>
    <w:rsid w:val="006E3E35"/>
    <w:rsid w:val="006E3F5C"/>
    <w:rsid w:val="006E41E2"/>
    <w:rsid w:val="006E4295"/>
    <w:rsid w:val="006E4632"/>
    <w:rsid w:val="006E4BBB"/>
    <w:rsid w:val="006E5046"/>
    <w:rsid w:val="006E58D6"/>
    <w:rsid w:val="006E5D9D"/>
    <w:rsid w:val="006E5ECA"/>
    <w:rsid w:val="006E603A"/>
    <w:rsid w:val="006E614B"/>
    <w:rsid w:val="006E624D"/>
    <w:rsid w:val="006E64D7"/>
    <w:rsid w:val="006E6CC7"/>
    <w:rsid w:val="006E7038"/>
    <w:rsid w:val="006E750D"/>
    <w:rsid w:val="006E76A6"/>
    <w:rsid w:val="006E7810"/>
    <w:rsid w:val="006E7B29"/>
    <w:rsid w:val="006E7C19"/>
    <w:rsid w:val="006E7C2C"/>
    <w:rsid w:val="006E7D20"/>
    <w:rsid w:val="006E7F1F"/>
    <w:rsid w:val="006F032E"/>
    <w:rsid w:val="006F041B"/>
    <w:rsid w:val="006F07B9"/>
    <w:rsid w:val="006F0CEC"/>
    <w:rsid w:val="006F0F12"/>
    <w:rsid w:val="006F1032"/>
    <w:rsid w:val="006F1271"/>
    <w:rsid w:val="006F179A"/>
    <w:rsid w:val="006F18D8"/>
    <w:rsid w:val="006F1AFF"/>
    <w:rsid w:val="006F283A"/>
    <w:rsid w:val="006F299F"/>
    <w:rsid w:val="006F2C01"/>
    <w:rsid w:val="006F3088"/>
    <w:rsid w:val="006F3456"/>
    <w:rsid w:val="006F3856"/>
    <w:rsid w:val="006F39AF"/>
    <w:rsid w:val="006F4078"/>
    <w:rsid w:val="006F4252"/>
    <w:rsid w:val="006F4A81"/>
    <w:rsid w:val="006F4D9A"/>
    <w:rsid w:val="006F5B2A"/>
    <w:rsid w:val="006F5D27"/>
    <w:rsid w:val="006F5E41"/>
    <w:rsid w:val="006F5FBD"/>
    <w:rsid w:val="006F6621"/>
    <w:rsid w:val="006F6745"/>
    <w:rsid w:val="006F68D1"/>
    <w:rsid w:val="006F69BD"/>
    <w:rsid w:val="006F6C6F"/>
    <w:rsid w:val="006F6DEC"/>
    <w:rsid w:val="006F71D7"/>
    <w:rsid w:val="006F7324"/>
    <w:rsid w:val="006F74FD"/>
    <w:rsid w:val="006F7509"/>
    <w:rsid w:val="006F7C92"/>
    <w:rsid w:val="006F7EA0"/>
    <w:rsid w:val="00700031"/>
    <w:rsid w:val="007002AE"/>
    <w:rsid w:val="00700301"/>
    <w:rsid w:val="00700315"/>
    <w:rsid w:val="0070099E"/>
    <w:rsid w:val="00700C19"/>
    <w:rsid w:val="00701220"/>
    <w:rsid w:val="007026BF"/>
    <w:rsid w:val="0070291E"/>
    <w:rsid w:val="007029D8"/>
    <w:rsid w:val="00702D69"/>
    <w:rsid w:val="00702F31"/>
    <w:rsid w:val="007033FA"/>
    <w:rsid w:val="007034B4"/>
    <w:rsid w:val="007035AB"/>
    <w:rsid w:val="00703775"/>
    <w:rsid w:val="00703AEB"/>
    <w:rsid w:val="007040DE"/>
    <w:rsid w:val="00704452"/>
    <w:rsid w:val="00704657"/>
    <w:rsid w:val="007048EF"/>
    <w:rsid w:val="00704DB4"/>
    <w:rsid w:val="0070520E"/>
    <w:rsid w:val="00705509"/>
    <w:rsid w:val="0070584B"/>
    <w:rsid w:val="00705A7C"/>
    <w:rsid w:val="00705E74"/>
    <w:rsid w:val="007060B7"/>
    <w:rsid w:val="007063BD"/>
    <w:rsid w:val="00706D03"/>
    <w:rsid w:val="00707AD5"/>
    <w:rsid w:val="00707BAB"/>
    <w:rsid w:val="007100C5"/>
    <w:rsid w:val="007101FA"/>
    <w:rsid w:val="0071024D"/>
    <w:rsid w:val="0071054A"/>
    <w:rsid w:val="0071080A"/>
    <w:rsid w:val="00710944"/>
    <w:rsid w:val="00710995"/>
    <w:rsid w:val="00710BC1"/>
    <w:rsid w:val="00710C40"/>
    <w:rsid w:val="00711226"/>
    <w:rsid w:val="007113A6"/>
    <w:rsid w:val="0071163A"/>
    <w:rsid w:val="00711774"/>
    <w:rsid w:val="00711BFD"/>
    <w:rsid w:val="007120D0"/>
    <w:rsid w:val="00712118"/>
    <w:rsid w:val="00712668"/>
    <w:rsid w:val="0071295C"/>
    <w:rsid w:val="00712C02"/>
    <w:rsid w:val="00712C22"/>
    <w:rsid w:val="00712CA2"/>
    <w:rsid w:val="00712F33"/>
    <w:rsid w:val="0071378C"/>
    <w:rsid w:val="00713BE6"/>
    <w:rsid w:val="00713D1E"/>
    <w:rsid w:val="0071450C"/>
    <w:rsid w:val="00714A41"/>
    <w:rsid w:val="00714BA7"/>
    <w:rsid w:val="00714DC5"/>
    <w:rsid w:val="007150FC"/>
    <w:rsid w:val="00715851"/>
    <w:rsid w:val="00715B4F"/>
    <w:rsid w:val="00715C4F"/>
    <w:rsid w:val="00715C7E"/>
    <w:rsid w:val="00715F17"/>
    <w:rsid w:val="00715F75"/>
    <w:rsid w:val="0071623B"/>
    <w:rsid w:val="00716414"/>
    <w:rsid w:val="0071649C"/>
    <w:rsid w:val="007166B6"/>
    <w:rsid w:val="00716889"/>
    <w:rsid w:val="007168B0"/>
    <w:rsid w:val="007169CC"/>
    <w:rsid w:val="00716D7C"/>
    <w:rsid w:val="0071724C"/>
    <w:rsid w:val="00717AF3"/>
    <w:rsid w:val="00717B5B"/>
    <w:rsid w:val="00717BA3"/>
    <w:rsid w:val="00717D22"/>
    <w:rsid w:val="00717E67"/>
    <w:rsid w:val="007201A6"/>
    <w:rsid w:val="0072067E"/>
    <w:rsid w:val="0072068D"/>
    <w:rsid w:val="0072075A"/>
    <w:rsid w:val="00720FC2"/>
    <w:rsid w:val="00721125"/>
    <w:rsid w:val="007213D6"/>
    <w:rsid w:val="007214F7"/>
    <w:rsid w:val="00722EBC"/>
    <w:rsid w:val="00723321"/>
    <w:rsid w:val="007233EE"/>
    <w:rsid w:val="00723468"/>
    <w:rsid w:val="00723986"/>
    <w:rsid w:val="00723AAF"/>
    <w:rsid w:val="00723DA3"/>
    <w:rsid w:val="00723E2F"/>
    <w:rsid w:val="00723E9A"/>
    <w:rsid w:val="00723F53"/>
    <w:rsid w:val="00724E6F"/>
    <w:rsid w:val="0072541B"/>
    <w:rsid w:val="00725DD0"/>
    <w:rsid w:val="00726686"/>
    <w:rsid w:val="00726E06"/>
    <w:rsid w:val="00726F8E"/>
    <w:rsid w:val="0072709B"/>
    <w:rsid w:val="007272A7"/>
    <w:rsid w:val="00727429"/>
    <w:rsid w:val="0072756A"/>
    <w:rsid w:val="00727A3D"/>
    <w:rsid w:val="00727D4B"/>
    <w:rsid w:val="00730123"/>
    <w:rsid w:val="007302E1"/>
    <w:rsid w:val="0073056C"/>
    <w:rsid w:val="00730594"/>
    <w:rsid w:val="007305D9"/>
    <w:rsid w:val="00730A40"/>
    <w:rsid w:val="00730B70"/>
    <w:rsid w:val="00730B8D"/>
    <w:rsid w:val="00730BF1"/>
    <w:rsid w:val="007312F8"/>
    <w:rsid w:val="0073134E"/>
    <w:rsid w:val="00731406"/>
    <w:rsid w:val="007316E0"/>
    <w:rsid w:val="0073187D"/>
    <w:rsid w:val="007318D4"/>
    <w:rsid w:val="00731A30"/>
    <w:rsid w:val="00731AF9"/>
    <w:rsid w:val="00731DB8"/>
    <w:rsid w:val="00731F04"/>
    <w:rsid w:val="007320C8"/>
    <w:rsid w:val="007324C0"/>
    <w:rsid w:val="007325CE"/>
    <w:rsid w:val="00732986"/>
    <w:rsid w:val="00732A73"/>
    <w:rsid w:val="007333F7"/>
    <w:rsid w:val="00733488"/>
    <w:rsid w:val="00733686"/>
    <w:rsid w:val="00733B42"/>
    <w:rsid w:val="00733BF1"/>
    <w:rsid w:val="00733C6B"/>
    <w:rsid w:val="00733F22"/>
    <w:rsid w:val="0073473D"/>
    <w:rsid w:val="00734A83"/>
    <w:rsid w:val="00734E14"/>
    <w:rsid w:val="007350EC"/>
    <w:rsid w:val="007353F8"/>
    <w:rsid w:val="00735810"/>
    <w:rsid w:val="0073584E"/>
    <w:rsid w:val="00735AD6"/>
    <w:rsid w:val="00735CBE"/>
    <w:rsid w:val="00735E2F"/>
    <w:rsid w:val="00735EB5"/>
    <w:rsid w:val="00736321"/>
    <w:rsid w:val="00736327"/>
    <w:rsid w:val="00736468"/>
    <w:rsid w:val="00736AF3"/>
    <w:rsid w:val="0073722D"/>
    <w:rsid w:val="0073764D"/>
    <w:rsid w:val="00737A79"/>
    <w:rsid w:val="00737B2D"/>
    <w:rsid w:val="007401A6"/>
    <w:rsid w:val="00740A69"/>
    <w:rsid w:val="00740C38"/>
    <w:rsid w:val="007411EF"/>
    <w:rsid w:val="00741314"/>
    <w:rsid w:val="007414E3"/>
    <w:rsid w:val="00741F59"/>
    <w:rsid w:val="00742049"/>
    <w:rsid w:val="007425AE"/>
    <w:rsid w:val="00742687"/>
    <w:rsid w:val="00742743"/>
    <w:rsid w:val="007428BF"/>
    <w:rsid w:val="00743092"/>
    <w:rsid w:val="007433E6"/>
    <w:rsid w:val="007434B3"/>
    <w:rsid w:val="00743598"/>
    <w:rsid w:val="00743B89"/>
    <w:rsid w:val="00743B93"/>
    <w:rsid w:val="00743D1B"/>
    <w:rsid w:val="00743F83"/>
    <w:rsid w:val="00744120"/>
    <w:rsid w:val="007445BA"/>
    <w:rsid w:val="00744714"/>
    <w:rsid w:val="00744BC9"/>
    <w:rsid w:val="00744D2D"/>
    <w:rsid w:val="00744E64"/>
    <w:rsid w:val="00745354"/>
    <w:rsid w:val="00745459"/>
    <w:rsid w:val="007454A4"/>
    <w:rsid w:val="0074558A"/>
    <w:rsid w:val="007459FD"/>
    <w:rsid w:val="00745AE2"/>
    <w:rsid w:val="007460F0"/>
    <w:rsid w:val="00746143"/>
    <w:rsid w:val="007461E9"/>
    <w:rsid w:val="0074637C"/>
    <w:rsid w:val="0074665A"/>
    <w:rsid w:val="007468C9"/>
    <w:rsid w:val="00746B3F"/>
    <w:rsid w:val="00746D69"/>
    <w:rsid w:val="00746E6C"/>
    <w:rsid w:val="00746F85"/>
    <w:rsid w:val="007470C3"/>
    <w:rsid w:val="007472B6"/>
    <w:rsid w:val="00747ABE"/>
    <w:rsid w:val="00750681"/>
    <w:rsid w:val="00750ABF"/>
    <w:rsid w:val="00750BD1"/>
    <w:rsid w:val="00750D16"/>
    <w:rsid w:val="007517D8"/>
    <w:rsid w:val="007521D9"/>
    <w:rsid w:val="00752403"/>
    <w:rsid w:val="00752478"/>
    <w:rsid w:val="00752A89"/>
    <w:rsid w:val="00752AEA"/>
    <w:rsid w:val="00752FD3"/>
    <w:rsid w:val="0075301A"/>
    <w:rsid w:val="00753187"/>
    <w:rsid w:val="00753593"/>
    <w:rsid w:val="007535AE"/>
    <w:rsid w:val="00753B8C"/>
    <w:rsid w:val="00753BFD"/>
    <w:rsid w:val="00754354"/>
    <w:rsid w:val="007544CF"/>
    <w:rsid w:val="0075461A"/>
    <w:rsid w:val="0075520B"/>
    <w:rsid w:val="00755581"/>
    <w:rsid w:val="0075592E"/>
    <w:rsid w:val="00755AAC"/>
    <w:rsid w:val="00755B75"/>
    <w:rsid w:val="00755BA9"/>
    <w:rsid w:val="00755BBA"/>
    <w:rsid w:val="00755D41"/>
    <w:rsid w:val="00755E2A"/>
    <w:rsid w:val="00756AB0"/>
    <w:rsid w:val="00756B3F"/>
    <w:rsid w:val="007576D7"/>
    <w:rsid w:val="007579D1"/>
    <w:rsid w:val="00757DEB"/>
    <w:rsid w:val="007602D3"/>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7FA"/>
    <w:rsid w:val="00764BC3"/>
    <w:rsid w:val="00764C8A"/>
    <w:rsid w:val="00764D0D"/>
    <w:rsid w:val="0076530A"/>
    <w:rsid w:val="007659E8"/>
    <w:rsid w:val="00765C1E"/>
    <w:rsid w:val="00765CCB"/>
    <w:rsid w:val="0076603D"/>
    <w:rsid w:val="007667FE"/>
    <w:rsid w:val="0076680F"/>
    <w:rsid w:val="00766AA2"/>
    <w:rsid w:val="00766D7A"/>
    <w:rsid w:val="00767320"/>
    <w:rsid w:val="0076735B"/>
    <w:rsid w:val="00767712"/>
    <w:rsid w:val="00767924"/>
    <w:rsid w:val="00767A67"/>
    <w:rsid w:val="00767EE6"/>
    <w:rsid w:val="00770475"/>
    <w:rsid w:val="00770547"/>
    <w:rsid w:val="00770E8C"/>
    <w:rsid w:val="00770EDD"/>
    <w:rsid w:val="00771A9A"/>
    <w:rsid w:val="0077204E"/>
    <w:rsid w:val="0077204F"/>
    <w:rsid w:val="0077227F"/>
    <w:rsid w:val="007727DA"/>
    <w:rsid w:val="00772891"/>
    <w:rsid w:val="00772BD9"/>
    <w:rsid w:val="0077303E"/>
    <w:rsid w:val="007732DD"/>
    <w:rsid w:val="00773543"/>
    <w:rsid w:val="007737E0"/>
    <w:rsid w:val="007737F3"/>
    <w:rsid w:val="00773910"/>
    <w:rsid w:val="00773DCA"/>
    <w:rsid w:val="00773F94"/>
    <w:rsid w:val="0077428A"/>
    <w:rsid w:val="00774414"/>
    <w:rsid w:val="00774437"/>
    <w:rsid w:val="00774496"/>
    <w:rsid w:val="00774AAB"/>
    <w:rsid w:val="00774E92"/>
    <w:rsid w:val="00774F6A"/>
    <w:rsid w:val="0077536F"/>
    <w:rsid w:val="007760F1"/>
    <w:rsid w:val="00776515"/>
    <w:rsid w:val="00776F3E"/>
    <w:rsid w:val="00776F5D"/>
    <w:rsid w:val="007779A2"/>
    <w:rsid w:val="00777A15"/>
    <w:rsid w:val="00777A8B"/>
    <w:rsid w:val="00777B8A"/>
    <w:rsid w:val="007802BA"/>
    <w:rsid w:val="007805A8"/>
    <w:rsid w:val="00780811"/>
    <w:rsid w:val="007809CA"/>
    <w:rsid w:val="00781367"/>
    <w:rsid w:val="0078142A"/>
    <w:rsid w:val="00781584"/>
    <w:rsid w:val="00781630"/>
    <w:rsid w:val="00781C15"/>
    <w:rsid w:val="00781C1F"/>
    <w:rsid w:val="00781F51"/>
    <w:rsid w:val="00782305"/>
    <w:rsid w:val="00782841"/>
    <w:rsid w:val="00782851"/>
    <w:rsid w:val="00782CD2"/>
    <w:rsid w:val="00782E2B"/>
    <w:rsid w:val="00783508"/>
    <w:rsid w:val="00783B8F"/>
    <w:rsid w:val="00783E28"/>
    <w:rsid w:val="00783EF7"/>
    <w:rsid w:val="007842E5"/>
    <w:rsid w:val="00784BDA"/>
    <w:rsid w:val="00784C08"/>
    <w:rsid w:val="00785331"/>
    <w:rsid w:val="007855F8"/>
    <w:rsid w:val="0078576D"/>
    <w:rsid w:val="007857B2"/>
    <w:rsid w:val="00785DDE"/>
    <w:rsid w:val="00785F82"/>
    <w:rsid w:val="00786681"/>
    <w:rsid w:val="00786793"/>
    <w:rsid w:val="00786A0D"/>
    <w:rsid w:val="00786D57"/>
    <w:rsid w:val="00787045"/>
    <w:rsid w:val="0078711F"/>
    <w:rsid w:val="007871D9"/>
    <w:rsid w:val="00787418"/>
    <w:rsid w:val="007876C8"/>
    <w:rsid w:val="00787701"/>
    <w:rsid w:val="00787E7B"/>
    <w:rsid w:val="007905B0"/>
    <w:rsid w:val="007908E5"/>
    <w:rsid w:val="00790A73"/>
    <w:rsid w:val="00790D7F"/>
    <w:rsid w:val="007911D6"/>
    <w:rsid w:val="00791895"/>
    <w:rsid w:val="00791C3D"/>
    <w:rsid w:val="00792407"/>
    <w:rsid w:val="00792639"/>
    <w:rsid w:val="00792B0A"/>
    <w:rsid w:val="00792B43"/>
    <w:rsid w:val="00792CA2"/>
    <w:rsid w:val="0079378B"/>
    <w:rsid w:val="00793861"/>
    <w:rsid w:val="00793E76"/>
    <w:rsid w:val="00794149"/>
    <w:rsid w:val="00794555"/>
    <w:rsid w:val="007948BE"/>
    <w:rsid w:val="00794920"/>
    <w:rsid w:val="0079498F"/>
    <w:rsid w:val="00794D9A"/>
    <w:rsid w:val="00794E70"/>
    <w:rsid w:val="00794E97"/>
    <w:rsid w:val="00795379"/>
    <w:rsid w:val="007959D4"/>
    <w:rsid w:val="00795BB5"/>
    <w:rsid w:val="0079615C"/>
    <w:rsid w:val="0079626E"/>
    <w:rsid w:val="0079634A"/>
    <w:rsid w:val="00796623"/>
    <w:rsid w:val="007966FF"/>
    <w:rsid w:val="00796BAB"/>
    <w:rsid w:val="00796CCF"/>
    <w:rsid w:val="00796D8E"/>
    <w:rsid w:val="00797098"/>
    <w:rsid w:val="007974FA"/>
    <w:rsid w:val="00797AE6"/>
    <w:rsid w:val="00797B3B"/>
    <w:rsid w:val="007A000A"/>
    <w:rsid w:val="007A01CF"/>
    <w:rsid w:val="007A0445"/>
    <w:rsid w:val="007A0549"/>
    <w:rsid w:val="007A0765"/>
    <w:rsid w:val="007A08AE"/>
    <w:rsid w:val="007A0D8A"/>
    <w:rsid w:val="007A0F37"/>
    <w:rsid w:val="007A1081"/>
    <w:rsid w:val="007A1278"/>
    <w:rsid w:val="007A1405"/>
    <w:rsid w:val="007A1822"/>
    <w:rsid w:val="007A1A41"/>
    <w:rsid w:val="007A1C64"/>
    <w:rsid w:val="007A1D0A"/>
    <w:rsid w:val="007A1FDD"/>
    <w:rsid w:val="007A237A"/>
    <w:rsid w:val="007A26DE"/>
    <w:rsid w:val="007A273A"/>
    <w:rsid w:val="007A28D8"/>
    <w:rsid w:val="007A2A97"/>
    <w:rsid w:val="007A2B21"/>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47AC"/>
    <w:rsid w:val="007A55DC"/>
    <w:rsid w:val="007A560A"/>
    <w:rsid w:val="007A603F"/>
    <w:rsid w:val="007A6215"/>
    <w:rsid w:val="007A6523"/>
    <w:rsid w:val="007A66A7"/>
    <w:rsid w:val="007A674B"/>
    <w:rsid w:val="007A74AF"/>
    <w:rsid w:val="007A7520"/>
    <w:rsid w:val="007A7764"/>
    <w:rsid w:val="007A7800"/>
    <w:rsid w:val="007A78E8"/>
    <w:rsid w:val="007A7F72"/>
    <w:rsid w:val="007B01C0"/>
    <w:rsid w:val="007B01EA"/>
    <w:rsid w:val="007B0568"/>
    <w:rsid w:val="007B05BE"/>
    <w:rsid w:val="007B06B9"/>
    <w:rsid w:val="007B08BC"/>
    <w:rsid w:val="007B09F1"/>
    <w:rsid w:val="007B0EBE"/>
    <w:rsid w:val="007B1094"/>
    <w:rsid w:val="007B10E3"/>
    <w:rsid w:val="007B11C1"/>
    <w:rsid w:val="007B18AF"/>
    <w:rsid w:val="007B1969"/>
    <w:rsid w:val="007B1A0E"/>
    <w:rsid w:val="007B22E7"/>
    <w:rsid w:val="007B23DA"/>
    <w:rsid w:val="007B247E"/>
    <w:rsid w:val="007B2A2B"/>
    <w:rsid w:val="007B2CAC"/>
    <w:rsid w:val="007B2F23"/>
    <w:rsid w:val="007B36FF"/>
    <w:rsid w:val="007B3D07"/>
    <w:rsid w:val="007B3DB6"/>
    <w:rsid w:val="007B3EEF"/>
    <w:rsid w:val="007B445E"/>
    <w:rsid w:val="007B44FC"/>
    <w:rsid w:val="007B48F2"/>
    <w:rsid w:val="007B4B55"/>
    <w:rsid w:val="007B4BF0"/>
    <w:rsid w:val="007B511E"/>
    <w:rsid w:val="007B516D"/>
    <w:rsid w:val="007B51DE"/>
    <w:rsid w:val="007B57A0"/>
    <w:rsid w:val="007B58BA"/>
    <w:rsid w:val="007B5A02"/>
    <w:rsid w:val="007B5F70"/>
    <w:rsid w:val="007B60BA"/>
    <w:rsid w:val="007B64FC"/>
    <w:rsid w:val="007B682A"/>
    <w:rsid w:val="007B702F"/>
    <w:rsid w:val="007B708B"/>
    <w:rsid w:val="007B70E5"/>
    <w:rsid w:val="007B70F0"/>
    <w:rsid w:val="007B71A2"/>
    <w:rsid w:val="007B722E"/>
    <w:rsid w:val="007B7EE1"/>
    <w:rsid w:val="007C015A"/>
    <w:rsid w:val="007C021E"/>
    <w:rsid w:val="007C022F"/>
    <w:rsid w:val="007C0A8E"/>
    <w:rsid w:val="007C10EA"/>
    <w:rsid w:val="007C12A7"/>
    <w:rsid w:val="007C1713"/>
    <w:rsid w:val="007C192A"/>
    <w:rsid w:val="007C1B68"/>
    <w:rsid w:val="007C1CC5"/>
    <w:rsid w:val="007C2262"/>
    <w:rsid w:val="007C22DA"/>
    <w:rsid w:val="007C261B"/>
    <w:rsid w:val="007C262D"/>
    <w:rsid w:val="007C274E"/>
    <w:rsid w:val="007C2B70"/>
    <w:rsid w:val="007C2D74"/>
    <w:rsid w:val="007C2F24"/>
    <w:rsid w:val="007C2FD1"/>
    <w:rsid w:val="007C31A1"/>
    <w:rsid w:val="007C32C4"/>
    <w:rsid w:val="007C36F2"/>
    <w:rsid w:val="007C37A5"/>
    <w:rsid w:val="007C39B8"/>
    <w:rsid w:val="007C3C0E"/>
    <w:rsid w:val="007C3D2E"/>
    <w:rsid w:val="007C48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230"/>
    <w:rsid w:val="007C749B"/>
    <w:rsid w:val="007C7612"/>
    <w:rsid w:val="007C7777"/>
    <w:rsid w:val="007C777C"/>
    <w:rsid w:val="007C7967"/>
    <w:rsid w:val="007C7ADD"/>
    <w:rsid w:val="007C7BA5"/>
    <w:rsid w:val="007D00E8"/>
    <w:rsid w:val="007D00FE"/>
    <w:rsid w:val="007D03E6"/>
    <w:rsid w:val="007D0BCF"/>
    <w:rsid w:val="007D0C99"/>
    <w:rsid w:val="007D149F"/>
    <w:rsid w:val="007D15B0"/>
    <w:rsid w:val="007D1A80"/>
    <w:rsid w:val="007D1C21"/>
    <w:rsid w:val="007D2160"/>
    <w:rsid w:val="007D216B"/>
    <w:rsid w:val="007D25A4"/>
    <w:rsid w:val="007D2DCC"/>
    <w:rsid w:val="007D31F8"/>
    <w:rsid w:val="007D36F4"/>
    <w:rsid w:val="007D372D"/>
    <w:rsid w:val="007D375E"/>
    <w:rsid w:val="007D37F0"/>
    <w:rsid w:val="007D381B"/>
    <w:rsid w:val="007D39C4"/>
    <w:rsid w:val="007D4590"/>
    <w:rsid w:val="007D4C4C"/>
    <w:rsid w:val="007D4E30"/>
    <w:rsid w:val="007D507D"/>
    <w:rsid w:val="007D5254"/>
    <w:rsid w:val="007D52CC"/>
    <w:rsid w:val="007D5478"/>
    <w:rsid w:val="007D5529"/>
    <w:rsid w:val="007D5758"/>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DDA"/>
    <w:rsid w:val="007E0E08"/>
    <w:rsid w:val="007E0EB8"/>
    <w:rsid w:val="007E1088"/>
    <w:rsid w:val="007E1253"/>
    <w:rsid w:val="007E1694"/>
    <w:rsid w:val="007E18BE"/>
    <w:rsid w:val="007E18DD"/>
    <w:rsid w:val="007E1A42"/>
    <w:rsid w:val="007E1F60"/>
    <w:rsid w:val="007E21C2"/>
    <w:rsid w:val="007E2294"/>
    <w:rsid w:val="007E2AE6"/>
    <w:rsid w:val="007E2BD4"/>
    <w:rsid w:val="007E2D53"/>
    <w:rsid w:val="007E2E64"/>
    <w:rsid w:val="007E30E0"/>
    <w:rsid w:val="007E326F"/>
    <w:rsid w:val="007E345A"/>
    <w:rsid w:val="007E3782"/>
    <w:rsid w:val="007E37D3"/>
    <w:rsid w:val="007E39D3"/>
    <w:rsid w:val="007E3B2D"/>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0A9B"/>
    <w:rsid w:val="007F0DBB"/>
    <w:rsid w:val="007F1274"/>
    <w:rsid w:val="007F164F"/>
    <w:rsid w:val="007F17F0"/>
    <w:rsid w:val="007F1ED0"/>
    <w:rsid w:val="007F1FB5"/>
    <w:rsid w:val="007F2159"/>
    <w:rsid w:val="007F21C4"/>
    <w:rsid w:val="007F22C5"/>
    <w:rsid w:val="007F290A"/>
    <w:rsid w:val="007F297C"/>
    <w:rsid w:val="007F29BA"/>
    <w:rsid w:val="007F2F06"/>
    <w:rsid w:val="007F31A6"/>
    <w:rsid w:val="007F3391"/>
    <w:rsid w:val="007F3681"/>
    <w:rsid w:val="007F37A5"/>
    <w:rsid w:val="007F38F8"/>
    <w:rsid w:val="007F39FB"/>
    <w:rsid w:val="007F3E48"/>
    <w:rsid w:val="007F41B9"/>
    <w:rsid w:val="007F4319"/>
    <w:rsid w:val="007F45F8"/>
    <w:rsid w:val="007F4610"/>
    <w:rsid w:val="007F46AF"/>
    <w:rsid w:val="007F4800"/>
    <w:rsid w:val="007F4B07"/>
    <w:rsid w:val="007F4DA9"/>
    <w:rsid w:val="007F4E97"/>
    <w:rsid w:val="007F5053"/>
    <w:rsid w:val="007F5739"/>
    <w:rsid w:val="007F58A3"/>
    <w:rsid w:val="007F58D5"/>
    <w:rsid w:val="007F5BD5"/>
    <w:rsid w:val="007F5D77"/>
    <w:rsid w:val="007F5E6D"/>
    <w:rsid w:val="007F5F27"/>
    <w:rsid w:val="007F656A"/>
    <w:rsid w:val="007F6743"/>
    <w:rsid w:val="007F6823"/>
    <w:rsid w:val="007F6965"/>
    <w:rsid w:val="007F6D00"/>
    <w:rsid w:val="007F6D9F"/>
    <w:rsid w:val="007F6DAB"/>
    <w:rsid w:val="007F7342"/>
    <w:rsid w:val="007F77BB"/>
    <w:rsid w:val="007F78DE"/>
    <w:rsid w:val="007F7E0D"/>
    <w:rsid w:val="00800096"/>
    <w:rsid w:val="0080026C"/>
    <w:rsid w:val="0080048F"/>
    <w:rsid w:val="0080069C"/>
    <w:rsid w:val="008006D1"/>
    <w:rsid w:val="00800A11"/>
    <w:rsid w:val="00800EA9"/>
    <w:rsid w:val="00801061"/>
    <w:rsid w:val="0080116A"/>
    <w:rsid w:val="008016B2"/>
    <w:rsid w:val="008016CC"/>
    <w:rsid w:val="00801B6B"/>
    <w:rsid w:val="00801CDF"/>
    <w:rsid w:val="00802549"/>
    <w:rsid w:val="00802B44"/>
    <w:rsid w:val="00803053"/>
    <w:rsid w:val="00803174"/>
    <w:rsid w:val="00803843"/>
    <w:rsid w:val="00803A6D"/>
    <w:rsid w:val="00803C5E"/>
    <w:rsid w:val="00803E4D"/>
    <w:rsid w:val="00804DF0"/>
    <w:rsid w:val="00804ECA"/>
    <w:rsid w:val="0080517B"/>
    <w:rsid w:val="00805701"/>
    <w:rsid w:val="00805757"/>
    <w:rsid w:val="008059B1"/>
    <w:rsid w:val="00805C50"/>
    <w:rsid w:val="00805D6F"/>
    <w:rsid w:val="00805DC9"/>
    <w:rsid w:val="008064A0"/>
    <w:rsid w:val="008064F2"/>
    <w:rsid w:val="00806553"/>
    <w:rsid w:val="00806A26"/>
    <w:rsid w:val="00806A91"/>
    <w:rsid w:val="00806E01"/>
    <w:rsid w:val="00806F01"/>
    <w:rsid w:val="008072A7"/>
    <w:rsid w:val="008076FF"/>
    <w:rsid w:val="00807874"/>
    <w:rsid w:val="00807937"/>
    <w:rsid w:val="00810593"/>
    <w:rsid w:val="008107A5"/>
    <w:rsid w:val="008107B9"/>
    <w:rsid w:val="00810BA3"/>
    <w:rsid w:val="00810D9A"/>
    <w:rsid w:val="00810F2C"/>
    <w:rsid w:val="00811162"/>
    <w:rsid w:val="00811459"/>
    <w:rsid w:val="008114FB"/>
    <w:rsid w:val="008119A4"/>
    <w:rsid w:val="00811B62"/>
    <w:rsid w:val="00811F2D"/>
    <w:rsid w:val="008120A0"/>
    <w:rsid w:val="008129B7"/>
    <w:rsid w:val="00812B63"/>
    <w:rsid w:val="00812D1D"/>
    <w:rsid w:val="008132C5"/>
    <w:rsid w:val="008134A6"/>
    <w:rsid w:val="00813681"/>
    <w:rsid w:val="00813798"/>
    <w:rsid w:val="00813C71"/>
    <w:rsid w:val="00813DEF"/>
    <w:rsid w:val="00813F01"/>
    <w:rsid w:val="008141CB"/>
    <w:rsid w:val="00814252"/>
    <w:rsid w:val="008143D4"/>
    <w:rsid w:val="00814616"/>
    <w:rsid w:val="0081478C"/>
    <w:rsid w:val="00814C5C"/>
    <w:rsid w:val="008151F6"/>
    <w:rsid w:val="00815436"/>
    <w:rsid w:val="00815544"/>
    <w:rsid w:val="00815E59"/>
    <w:rsid w:val="00815F53"/>
    <w:rsid w:val="0081625C"/>
    <w:rsid w:val="0081645F"/>
    <w:rsid w:val="0081647D"/>
    <w:rsid w:val="0081687C"/>
    <w:rsid w:val="008174A1"/>
    <w:rsid w:val="00817572"/>
    <w:rsid w:val="008175CA"/>
    <w:rsid w:val="0081765A"/>
    <w:rsid w:val="0081767B"/>
    <w:rsid w:val="0081775D"/>
    <w:rsid w:val="008178FB"/>
    <w:rsid w:val="00817937"/>
    <w:rsid w:val="00817EA0"/>
    <w:rsid w:val="008201E0"/>
    <w:rsid w:val="008203F7"/>
    <w:rsid w:val="0082086C"/>
    <w:rsid w:val="008210D6"/>
    <w:rsid w:val="008214DA"/>
    <w:rsid w:val="0082166D"/>
    <w:rsid w:val="00821932"/>
    <w:rsid w:val="00821D5E"/>
    <w:rsid w:val="008220A4"/>
    <w:rsid w:val="008227E4"/>
    <w:rsid w:val="00822871"/>
    <w:rsid w:val="008228C5"/>
    <w:rsid w:val="00822D74"/>
    <w:rsid w:val="00822DD4"/>
    <w:rsid w:val="0082304A"/>
    <w:rsid w:val="0082329D"/>
    <w:rsid w:val="008234B2"/>
    <w:rsid w:val="008235C4"/>
    <w:rsid w:val="008238D6"/>
    <w:rsid w:val="00823C60"/>
    <w:rsid w:val="00823E8E"/>
    <w:rsid w:val="0082429E"/>
    <w:rsid w:val="008242F9"/>
    <w:rsid w:val="008242FE"/>
    <w:rsid w:val="00824905"/>
    <w:rsid w:val="00825409"/>
    <w:rsid w:val="0082559F"/>
    <w:rsid w:val="008259CF"/>
    <w:rsid w:val="00825E2E"/>
    <w:rsid w:val="0082623C"/>
    <w:rsid w:val="00826781"/>
    <w:rsid w:val="008267B0"/>
    <w:rsid w:val="00827DB3"/>
    <w:rsid w:val="00830070"/>
    <w:rsid w:val="008301E8"/>
    <w:rsid w:val="00830327"/>
    <w:rsid w:val="008307BE"/>
    <w:rsid w:val="00830F2C"/>
    <w:rsid w:val="008314B6"/>
    <w:rsid w:val="00831859"/>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3DAB"/>
    <w:rsid w:val="00834017"/>
    <w:rsid w:val="00834127"/>
    <w:rsid w:val="0083414B"/>
    <w:rsid w:val="0083447A"/>
    <w:rsid w:val="0083498F"/>
    <w:rsid w:val="00834E2D"/>
    <w:rsid w:val="00835011"/>
    <w:rsid w:val="00835223"/>
    <w:rsid w:val="008353AF"/>
    <w:rsid w:val="0083587C"/>
    <w:rsid w:val="0083587D"/>
    <w:rsid w:val="00835946"/>
    <w:rsid w:val="008360D1"/>
    <w:rsid w:val="00836213"/>
    <w:rsid w:val="0083634C"/>
    <w:rsid w:val="00836446"/>
    <w:rsid w:val="008369F9"/>
    <w:rsid w:val="00837000"/>
    <w:rsid w:val="008371CD"/>
    <w:rsid w:val="008378F7"/>
    <w:rsid w:val="00837B0A"/>
    <w:rsid w:val="00837CE7"/>
    <w:rsid w:val="00837E4B"/>
    <w:rsid w:val="00837F3B"/>
    <w:rsid w:val="0084021E"/>
    <w:rsid w:val="00840547"/>
    <w:rsid w:val="00840C6F"/>
    <w:rsid w:val="00840D07"/>
    <w:rsid w:val="00841502"/>
    <w:rsid w:val="00841825"/>
    <w:rsid w:val="00841AA1"/>
    <w:rsid w:val="00841BED"/>
    <w:rsid w:val="00841BF8"/>
    <w:rsid w:val="00842328"/>
    <w:rsid w:val="00842980"/>
    <w:rsid w:val="00842D88"/>
    <w:rsid w:val="008430AE"/>
    <w:rsid w:val="00843444"/>
    <w:rsid w:val="00843530"/>
    <w:rsid w:val="0084382C"/>
    <w:rsid w:val="00843A35"/>
    <w:rsid w:val="00843DE8"/>
    <w:rsid w:val="00843EC3"/>
    <w:rsid w:val="008442AD"/>
    <w:rsid w:val="00844386"/>
    <w:rsid w:val="00844754"/>
    <w:rsid w:val="0084585D"/>
    <w:rsid w:val="00845B61"/>
    <w:rsid w:val="00845C94"/>
    <w:rsid w:val="00845D1D"/>
    <w:rsid w:val="00846447"/>
    <w:rsid w:val="008465E7"/>
    <w:rsid w:val="00846806"/>
    <w:rsid w:val="00846BB0"/>
    <w:rsid w:val="0084736D"/>
    <w:rsid w:val="008474D3"/>
    <w:rsid w:val="00847AE2"/>
    <w:rsid w:val="00847D78"/>
    <w:rsid w:val="00847EF1"/>
    <w:rsid w:val="0085037E"/>
    <w:rsid w:val="0085053D"/>
    <w:rsid w:val="008505BB"/>
    <w:rsid w:val="00850A8E"/>
    <w:rsid w:val="00850AD5"/>
    <w:rsid w:val="00850D84"/>
    <w:rsid w:val="00850DAE"/>
    <w:rsid w:val="00850F33"/>
    <w:rsid w:val="008512F9"/>
    <w:rsid w:val="008513E1"/>
    <w:rsid w:val="00851685"/>
    <w:rsid w:val="008516B1"/>
    <w:rsid w:val="00851A7F"/>
    <w:rsid w:val="0085249B"/>
    <w:rsid w:val="00852AF3"/>
    <w:rsid w:val="00852DB1"/>
    <w:rsid w:val="00852ECF"/>
    <w:rsid w:val="00853050"/>
    <w:rsid w:val="008534F8"/>
    <w:rsid w:val="00853581"/>
    <w:rsid w:val="00853640"/>
    <w:rsid w:val="00853A57"/>
    <w:rsid w:val="00853E9E"/>
    <w:rsid w:val="00854538"/>
    <w:rsid w:val="008549E1"/>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4B2"/>
    <w:rsid w:val="008605B3"/>
    <w:rsid w:val="00860854"/>
    <w:rsid w:val="00860C11"/>
    <w:rsid w:val="00860D0B"/>
    <w:rsid w:val="008610F0"/>
    <w:rsid w:val="00861245"/>
    <w:rsid w:val="008615D2"/>
    <w:rsid w:val="00861775"/>
    <w:rsid w:val="00861BCE"/>
    <w:rsid w:val="0086299F"/>
    <w:rsid w:val="008629CF"/>
    <w:rsid w:val="00862BCC"/>
    <w:rsid w:val="00862D75"/>
    <w:rsid w:val="00863020"/>
    <w:rsid w:val="00863106"/>
    <w:rsid w:val="00863675"/>
    <w:rsid w:val="0086374D"/>
    <w:rsid w:val="00863B0D"/>
    <w:rsid w:val="00863D87"/>
    <w:rsid w:val="00863E54"/>
    <w:rsid w:val="008640B2"/>
    <w:rsid w:val="008641AF"/>
    <w:rsid w:val="008643A6"/>
    <w:rsid w:val="0086470B"/>
    <w:rsid w:val="008647EF"/>
    <w:rsid w:val="00864E0B"/>
    <w:rsid w:val="00865134"/>
    <w:rsid w:val="008651A8"/>
    <w:rsid w:val="00865206"/>
    <w:rsid w:val="008652B6"/>
    <w:rsid w:val="00865487"/>
    <w:rsid w:val="0086578B"/>
    <w:rsid w:val="00865973"/>
    <w:rsid w:val="00865F13"/>
    <w:rsid w:val="00866383"/>
    <w:rsid w:val="0086641B"/>
    <w:rsid w:val="00866E35"/>
    <w:rsid w:val="008674E6"/>
    <w:rsid w:val="00867500"/>
    <w:rsid w:val="0086785B"/>
    <w:rsid w:val="00867E07"/>
    <w:rsid w:val="008702B6"/>
    <w:rsid w:val="00870AD8"/>
    <w:rsid w:val="00870F9D"/>
    <w:rsid w:val="00870FF2"/>
    <w:rsid w:val="00871656"/>
    <w:rsid w:val="008716A9"/>
    <w:rsid w:val="00871D6B"/>
    <w:rsid w:val="00871E14"/>
    <w:rsid w:val="00871FBA"/>
    <w:rsid w:val="00872074"/>
    <w:rsid w:val="0087230D"/>
    <w:rsid w:val="008739BA"/>
    <w:rsid w:val="00873C80"/>
    <w:rsid w:val="00873CE1"/>
    <w:rsid w:val="00873DA5"/>
    <w:rsid w:val="0087420C"/>
    <w:rsid w:val="008743DC"/>
    <w:rsid w:val="00874777"/>
    <w:rsid w:val="00874ADA"/>
    <w:rsid w:val="00874C24"/>
    <w:rsid w:val="00874F23"/>
    <w:rsid w:val="00875354"/>
    <w:rsid w:val="0087592F"/>
    <w:rsid w:val="00875BAB"/>
    <w:rsid w:val="00875BBC"/>
    <w:rsid w:val="00875C10"/>
    <w:rsid w:val="00875F75"/>
    <w:rsid w:val="00875F88"/>
    <w:rsid w:val="00876069"/>
    <w:rsid w:val="008761DE"/>
    <w:rsid w:val="00876AE9"/>
    <w:rsid w:val="008771DD"/>
    <w:rsid w:val="0087746C"/>
    <w:rsid w:val="0087767F"/>
    <w:rsid w:val="00877B24"/>
    <w:rsid w:val="00877BA0"/>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21AF"/>
    <w:rsid w:val="00882361"/>
    <w:rsid w:val="0088270F"/>
    <w:rsid w:val="00882812"/>
    <w:rsid w:val="008828EC"/>
    <w:rsid w:val="00882B9A"/>
    <w:rsid w:val="008831F3"/>
    <w:rsid w:val="00883226"/>
    <w:rsid w:val="008837BA"/>
    <w:rsid w:val="0088383C"/>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2AE"/>
    <w:rsid w:val="0088652F"/>
    <w:rsid w:val="00886C7C"/>
    <w:rsid w:val="0088706F"/>
    <w:rsid w:val="00887144"/>
    <w:rsid w:val="0088756D"/>
    <w:rsid w:val="00887956"/>
    <w:rsid w:val="00887B49"/>
    <w:rsid w:val="00887E02"/>
    <w:rsid w:val="00887EA5"/>
    <w:rsid w:val="00887ED8"/>
    <w:rsid w:val="00890C5D"/>
    <w:rsid w:val="008911A6"/>
    <w:rsid w:val="0089127F"/>
    <w:rsid w:val="00891C05"/>
    <w:rsid w:val="00891ECC"/>
    <w:rsid w:val="008920FC"/>
    <w:rsid w:val="0089216F"/>
    <w:rsid w:val="008921A1"/>
    <w:rsid w:val="008923E8"/>
    <w:rsid w:val="00892B47"/>
    <w:rsid w:val="00892ECC"/>
    <w:rsid w:val="00893831"/>
    <w:rsid w:val="00893A93"/>
    <w:rsid w:val="00893DC9"/>
    <w:rsid w:val="00894142"/>
    <w:rsid w:val="0089469B"/>
    <w:rsid w:val="0089471E"/>
    <w:rsid w:val="00894847"/>
    <w:rsid w:val="00894A68"/>
    <w:rsid w:val="00894DA4"/>
    <w:rsid w:val="00894EE0"/>
    <w:rsid w:val="008952A9"/>
    <w:rsid w:val="0089539F"/>
    <w:rsid w:val="00895613"/>
    <w:rsid w:val="00896314"/>
    <w:rsid w:val="00896860"/>
    <w:rsid w:val="008970C7"/>
    <w:rsid w:val="00897797"/>
    <w:rsid w:val="0089798E"/>
    <w:rsid w:val="008979CA"/>
    <w:rsid w:val="00897BC1"/>
    <w:rsid w:val="00897C1C"/>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20B"/>
    <w:rsid w:val="008A24BD"/>
    <w:rsid w:val="008A29C6"/>
    <w:rsid w:val="008A2A11"/>
    <w:rsid w:val="008A2E52"/>
    <w:rsid w:val="008A30E4"/>
    <w:rsid w:val="008A33D7"/>
    <w:rsid w:val="008A3662"/>
    <w:rsid w:val="008A37FC"/>
    <w:rsid w:val="008A3876"/>
    <w:rsid w:val="008A38EB"/>
    <w:rsid w:val="008A3BD6"/>
    <w:rsid w:val="008A3D16"/>
    <w:rsid w:val="008A4136"/>
    <w:rsid w:val="008A476B"/>
    <w:rsid w:val="008A4A2F"/>
    <w:rsid w:val="008A4A56"/>
    <w:rsid w:val="008A4C80"/>
    <w:rsid w:val="008A4E96"/>
    <w:rsid w:val="008A5179"/>
    <w:rsid w:val="008A529E"/>
    <w:rsid w:val="008A547C"/>
    <w:rsid w:val="008A551F"/>
    <w:rsid w:val="008A61C8"/>
    <w:rsid w:val="008A6255"/>
    <w:rsid w:val="008A660F"/>
    <w:rsid w:val="008A68D8"/>
    <w:rsid w:val="008A6A61"/>
    <w:rsid w:val="008A6AF0"/>
    <w:rsid w:val="008A6E69"/>
    <w:rsid w:val="008A6F7F"/>
    <w:rsid w:val="008A6FDE"/>
    <w:rsid w:val="008A70E6"/>
    <w:rsid w:val="008A7326"/>
    <w:rsid w:val="008A7C60"/>
    <w:rsid w:val="008A7E73"/>
    <w:rsid w:val="008B0000"/>
    <w:rsid w:val="008B0086"/>
    <w:rsid w:val="008B058B"/>
    <w:rsid w:val="008B08B4"/>
    <w:rsid w:val="008B0CCA"/>
    <w:rsid w:val="008B0CEC"/>
    <w:rsid w:val="008B0D6D"/>
    <w:rsid w:val="008B0E1F"/>
    <w:rsid w:val="008B0FF5"/>
    <w:rsid w:val="008B1102"/>
    <w:rsid w:val="008B1272"/>
    <w:rsid w:val="008B13BC"/>
    <w:rsid w:val="008B199C"/>
    <w:rsid w:val="008B2452"/>
    <w:rsid w:val="008B24FF"/>
    <w:rsid w:val="008B25E5"/>
    <w:rsid w:val="008B2A45"/>
    <w:rsid w:val="008B2B3F"/>
    <w:rsid w:val="008B2E86"/>
    <w:rsid w:val="008B2E92"/>
    <w:rsid w:val="008B3168"/>
    <w:rsid w:val="008B365B"/>
    <w:rsid w:val="008B3750"/>
    <w:rsid w:val="008B3865"/>
    <w:rsid w:val="008B3CE4"/>
    <w:rsid w:val="008B3DC0"/>
    <w:rsid w:val="008B435E"/>
    <w:rsid w:val="008B4494"/>
    <w:rsid w:val="008B4ED3"/>
    <w:rsid w:val="008B5245"/>
    <w:rsid w:val="008B587A"/>
    <w:rsid w:val="008B5B29"/>
    <w:rsid w:val="008B5DAC"/>
    <w:rsid w:val="008B5E39"/>
    <w:rsid w:val="008B61A1"/>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0F61"/>
    <w:rsid w:val="008C1328"/>
    <w:rsid w:val="008C1347"/>
    <w:rsid w:val="008C17E1"/>
    <w:rsid w:val="008C188F"/>
    <w:rsid w:val="008C2585"/>
    <w:rsid w:val="008C261B"/>
    <w:rsid w:val="008C272E"/>
    <w:rsid w:val="008C29BD"/>
    <w:rsid w:val="008C2A6E"/>
    <w:rsid w:val="008C2BB3"/>
    <w:rsid w:val="008C2C51"/>
    <w:rsid w:val="008C2E43"/>
    <w:rsid w:val="008C2EA1"/>
    <w:rsid w:val="008C3166"/>
    <w:rsid w:val="008C3776"/>
    <w:rsid w:val="008C386B"/>
    <w:rsid w:val="008C38B1"/>
    <w:rsid w:val="008C39FC"/>
    <w:rsid w:val="008C3AE7"/>
    <w:rsid w:val="008C3BF5"/>
    <w:rsid w:val="008C3C00"/>
    <w:rsid w:val="008C3DDB"/>
    <w:rsid w:val="008C3E3D"/>
    <w:rsid w:val="008C3ED6"/>
    <w:rsid w:val="008C3F3A"/>
    <w:rsid w:val="008C4068"/>
    <w:rsid w:val="008C42C2"/>
    <w:rsid w:val="008C4A80"/>
    <w:rsid w:val="008C4AAB"/>
    <w:rsid w:val="008C4B03"/>
    <w:rsid w:val="008C4BEB"/>
    <w:rsid w:val="008C4C24"/>
    <w:rsid w:val="008C4F7B"/>
    <w:rsid w:val="008C5E01"/>
    <w:rsid w:val="008C5F7F"/>
    <w:rsid w:val="008C6117"/>
    <w:rsid w:val="008C62A7"/>
    <w:rsid w:val="008C62A9"/>
    <w:rsid w:val="008C665D"/>
    <w:rsid w:val="008C68C8"/>
    <w:rsid w:val="008C6928"/>
    <w:rsid w:val="008C6AFC"/>
    <w:rsid w:val="008C71DC"/>
    <w:rsid w:val="008C72EB"/>
    <w:rsid w:val="008C7EC8"/>
    <w:rsid w:val="008D0511"/>
    <w:rsid w:val="008D0996"/>
    <w:rsid w:val="008D0C83"/>
    <w:rsid w:val="008D0DBD"/>
    <w:rsid w:val="008D0F3F"/>
    <w:rsid w:val="008D1A9E"/>
    <w:rsid w:val="008D1CEC"/>
    <w:rsid w:val="008D1D38"/>
    <w:rsid w:val="008D1EB1"/>
    <w:rsid w:val="008D1EC4"/>
    <w:rsid w:val="008D237C"/>
    <w:rsid w:val="008D28A8"/>
    <w:rsid w:val="008D2AEA"/>
    <w:rsid w:val="008D2E15"/>
    <w:rsid w:val="008D2EC9"/>
    <w:rsid w:val="008D34A7"/>
    <w:rsid w:val="008D3CB0"/>
    <w:rsid w:val="008D3CF3"/>
    <w:rsid w:val="008D3E9A"/>
    <w:rsid w:val="008D451B"/>
    <w:rsid w:val="008D45F9"/>
    <w:rsid w:val="008D47CF"/>
    <w:rsid w:val="008D4916"/>
    <w:rsid w:val="008D4AD1"/>
    <w:rsid w:val="008D5749"/>
    <w:rsid w:val="008D5A95"/>
    <w:rsid w:val="008D5AE6"/>
    <w:rsid w:val="008D5B1B"/>
    <w:rsid w:val="008D5F82"/>
    <w:rsid w:val="008D6115"/>
    <w:rsid w:val="008D63C1"/>
    <w:rsid w:val="008D63E7"/>
    <w:rsid w:val="008D65D5"/>
    <w:rsid w:val="008D6ABA"/>
    <w:rsid w:val="008D6AE2"/>
    <w:rsid w:val="008D6C8E"/>
    <w:rsid w:val="008D6CFF"/>
    <w:rsid w:val="008D6F6D"/>
    <w:rsid w:val="008D774A"/>
    <w:rsid w:val="008D7B2C"/>
    <w:rsid w:val="008E0106"/>
    <w:rsid w:val="008E011E"/>
    <w:rsid w:val="008E05C8"/>
    <w:rsid w:val="008E0A95"/>
    <w:rsid w:val="008E0C0F"/>
    <w:rsid w:val="008E1013"/>
    <w:rsid w:val="008E1246"/>
    <w:rsid w:val="008E13EC"/>
    <w:rsid w:val="008E16AB"/>
    <w:rsid w:val="008E1754"/>
    <w:rsid w:val="008E1D6E"/>
    <w:rsid w:val="008E1FC9"/>
    <w:rsid w:val="008E2025"/>
    <w:rsid w:val="008E2063"/>
    <w:rsid w:val="008E2673"/>
    <w:rsid w:val="008E2709"/>
    <w:rsid w:val="008E28AB"/>
    <w:rsid w:val="008E2A9F"/>
    <w:rsid w:val="008E2FC3"/>
    <w:rsid w:val="008E316E"/>
    <w:rsid w:val="008E31FC"/>
    <w:rsid w:val="008E32A9"/>
    <w:rsid w:val="008E3451"/>
    <w:rsid w:val="008E34A9"/>
    <w:rsid w:val="008E371A"/>
    <w:rsid w:val="008E3B63"/>
    <w:rsid w:val="008E3DD2"/>
    <w:rsid w:val="008E42A2"/>
    <w:rsid w:val="008E4399"/>
    <w:rsid w:val="008E4B87"/>
    <w:rsid w:val="008E4D2B"/>
    <w:rsid w:val="008E5080"/>
    <w:rsid w:val="008E5A3D"/>
    <w:rsid w:val="008E5CD8"/>
    <w:rsid w:val="008E5EBF"/>
    <w:rsid w:val="008E607C"/>
    <w:rsid w:val="008E61BC"/>
    <w:rsid w:val="008E625C"/>
    <w:rsid w:val="008E64CB"/>
    <w:rsid w:val="008E6991"/>
    <w:rsid w:val="008E6CEF"/>
    <w:rsid w:val="008E6DA4"/>
    <w:rsid w:val="008E6ECE"/>
    <w:rsid w:val="008E6F00"/>
    <w:rsid w:val="008E7664"/>
    <w:rsid w:val="008E7723"/>
    <w:rsid w:val="008E78C1"/>
    <w:rsid w:val="008E7DCA"/>
    <w:rsid w:val="008E7F6A"/>
    <w:rsid w:val="008F0635"/>
    <w:rsid w:val="008F0822"/>
    <w:rsid w:val="008F099A"/>
    <w:rsid w:val="008F124F"/>
    <w:rsid w:val="008F14B5"/>
    <w:rsid w:val="008F1539"/>
    <w:rsid w:val="008F1867"/>
    <w:rsid w:val="008F1A29"/>
    <w:rsid w:val="008F1B88"/>
    <w:rsid w:val="008F1BC1"/>
    <w:rsid w:val="008F22F3"/>
    <w:rsid w:val="008F2746"/>
    <w:rsid w:val="008F33B9"/>
    <w:rsid w:val="008F3424"/>
    <w:rsid w:val="008F3A65"/>
    <w:rsid w:val="008F3B13"/>
    <w:rsid w:val="008F3DE8"/>
    <w:rsid w:val="008F3FE6"/>
    <w:rsid w:val="008F4044"/>
    <w:rsid w:val="008F4477"/>
    <w:rsid w:val="008F45D7"/>
    <w:rsid w:val="008F4714"/>
    <w:rsid w:val="008F4915"/>
    <w:rsid w:val="008F4CF7"/>
    <w:rsid w:val="008F4E26"/>
    <w:rsid w:val="008F4F35"/>
    <w:rsid w:val="008F5110"/>
    <w:rsid w:val="008F5439"/>
    <w:rsid w:val="008F5597"/>
    <w:rsid w:val="008F5863"/>
    <w:rsid w:val="008F5E4C"/>
    <w:rsid w:val="008F63BF"/>
    <w:rsid w:val="008F6544"/>
    <w:rsid w:val="008F7271"/>
    <w:rsid w:val="008F7302"/>
    <w:rsid w:val="008F7449"/>
    <w:rsid w:val="008F7A31"/>
    <w:rsid w:val="0090027E"/>
    <w:rsid w:val="00900498"/>
    <w:rsid w:val="00900689"/>
    <w:rsid w:val="00900855"/>
    <w:rsid w:val="009009DA"/>
    <w:rsid w:val="00900BED"/>
    <w:rsid w:val="00900D86"/>
    <w:rsid w:val="00901202"/>
    <w:rsid w:val="00901331"/>
    <w:rsid w:val="00901455"/>
    <w:rsid w:val="009016BC"/>
    <w:rsid w:val="00901BAD"/>
    <w:rsid w:val="00901D70"/>
    <w:rsid w:val="009021F3"/>
    <w:rsid w:val="009025B6"/>
    <w:rsid w:val="00902725"/>
    <w:rsid w:val="00902D13"/>
    <w:rsid w:val="00902DEA"/>
    <w:rsid w:val="00903267"/>
    <w:rsid w:val="0090337F"/>
    <w:rsid w:val="00903AB9"/>
    <w:rsid w:val="00903DF2"/>
    <w:rsid w:val="009048FB"/>
    <w:rsid w:val="00904DBE"/>
    <w:rsid w:val="00904F7F"/>
    <w:rsid w:val="0090555D"/>
    <w:rsid w:val="009058B2"/>
    <w:rsid w:val="009059F6"/>
    <w:rsid w:val="00905DCF"/>
    <w:rsid w:val="00905F09"/>
    <w:rsid w:val="00906026"/>
    <w:rsid w:val="00906F6F"/>
    <w:rsid w:val="00907030"/>
    <w:rsid w:val="00907134"/>
    <w:rsid w:val="00907590"/>
    <w:rsid w:val="0090792D"/>
    <w:rsid w:val="00907A61"/>
    <w:rsid w:val="00907BC4"/>
    <w:rsid w:val="0091017F"/>
    <w:rsid w:val="00910192"/>
    <w:rsid w:val="00910739"/>
    <w:rsid w:val="00910E27"/>
    <w:rsid w:val="00910EE7"/>
    <w:rsid w:val="00911014"/>
    <w:rsid w:val="00911037"/>
    <w:rsid w:val="009113CC"/>
    <w:rsid w:val="00911E67"/>
    <w:rsid w:val="009123AA"/>
    <w:rsid w:val="009125AA"/>
    <w:rsid w:val="00912768"/>
    <w:rsid w:val="00912AB4"/>
    <w:rsid w:val="00912CDE"/>
    <w:rsid w:val="00912E1A"/>
    <w:rsid w:val="0091315C"/>
    <w:rsid w:val="009132B5"/>
    <w:rsid w:val="00913446"/>
    <w:rsid w:val="009135D0"/>
    <w:rsid w:val="00913C2C"/>
    <w:rsid w:val="00913C74"/>
    <w:rsid w:val="0091402E"/>
    <w:rsid w:val="00914094"/>
    <w:rsid w:val="00914138"/>
    <w:rsid w:val="00914AD9"/>
    <w:rsid w:val="00914B7F"/>
    <w:rsid w:val="00914CBF"/>
    <w:rsid w:val="00914D24"/>
    <w:rsid w:val="00914FCE"/>
    <w:rsid w:val="00915255"/>
    <w:rsid w:val="009155F8"/>
    <w:rsid w:val="0091598C"/>
    <w:rsid w:val="00915A58"/>
    <w:rsid w:val="00915AC7"/>
    <w:rsid w:val="009164F9"/>
    <w:rsid w:val="00916F70"/>
    <w:rsid w:val="00916FF7"/>
    <w:rsid w:val="009172D9"/>
    <w:rsid w:val="00917745"/>
    <w:rsid w:val="009178B6"/>
    <w:rsid w:val="00917980"/>
    <w:rsid w:val="009179F1"/>
    <w:rsid w:val="00917ADB"/>
    <w:rsid w:val="00917DA7"/>
    <w:rsid w:val="00917EDF"/>
    <w:rsid w:val="00917F4D"/>
    <w:rsid w:val="0092037A"/>
    <w:rsid w:val="00920D72"/>
    <w:rsid w:val="00920E54"/>
    <w:rsid w:val="00920FF6"/>
    <w:rsid w:val="009211D2"/>
    <w:rsid w:val="009216FE"/>
    <w:rsid w:val="00921A17"/>
    <w:rsid w:val="00921C1D"/>
    <w:rsid w:val="00922108"/>
    <w:rsid w:val="00922145"/>
    <w:rsid w:val="00922187"/>
    <w:rsid w:val="00922316"/>
    <w:rsid w:val="00922BCB"/>
    <w:rsid w:val="00922BFC"/>
    <w:rsid w:val="00922F69"/>
    <w:rsid w:val="0092356D"/>
    <w:rsid w:val="00923622"/>
    <w:rsid w:val="00924477"/>
    <w:rsid w:val="009248D6"/>
    <w:rsid w:val="009249D5"/>
    <w:rsid w:val="00924D1A"/>
    <w:rsid w:val="00924E53"/>
    <w:rsid w:val="00925075"/>
    <w:rsid w:val="009255A6"/>
    <w:rsid w:val="009258AD"/>
    <w:rsid w:val="009259FA"/>
    <w:rsid w:val="00926283"/>
    <w:rsid w:val="00926679"/>
    <w:rsid w:val="009267D8"/>
    <w:rsid w:val="00926D3C"/>
    <w:rsid w:val="00926D5F"/>
    <w:rsid w:val="00926EC1"/>
    <w:rsid w:val="0092710E"/>
    <w:rsid w:val="009273DD"/>
    <w:rsid w:val="00927557"/>
    <w:rsid w:val="009276E1"/>
    <w:rsid w:val="00927D66"/>
    <w:rsid w:val="00930793"/>
    <w:rsid w:val="0093094C"/>
    <w:rsid w:val="00930BBC"/>
    <w:rsid w:val="00930BBF"/>
    <w:rsid w:val="00930BC4"/>
    <w:rsid w:val="00930BE2"/>
    <w:rsid w:val="00930CDF"/>
    <w:rsid w:val="00930F81"/>
    <w:rsid w:val="009310A7"/>
    <w:rsid w:val="009312D7"/>
    <w:rsid w:val="00931607"/>
    <w:rsid w:val="00931EF3"/>
    <w:rsid w:val="009321E5"/>
    <w:rsid w:val="009323EC"/>
    <w:rsid w:val="00932A15"/>
    <w:rsid w:val="00932A33"/>
    <w:rsid w:val="00932A38"/>
    <w:rsid w:val="00932DDD"/>
    <w:rsid w:val="00932FCE"/>
    <w:rsid w:val="0093333C"/>
    <w:rsid w:val="009333C9"/>
    <w:rsid w:val="009340DF"/>
    <w:rsid w:val="009344B5"/>
    <w:rsid w:val="009345BE"/>
    <w:rsid w:val="00934671"/>
    <w:rsid w:val="00935294"/>
    <w:rsid w:val="00935740"/>
    <w:rsid w:val="009357A2"/>
    <w:rsid w:val="00935853"/>
    <w:rsid w:val="00935861"/>
    <w:rsid w:val="009360B5"/>
    <w:rsid w:val="00936287"/>
    <w:rsid w:val="009366E9"/>
    <w:rsid w:val="009368B1"/>
    <w:rsid w:val="00936964"/>
    <w:rsid w:val="009369BC"/>
    <w:rsid w:val="00936B9E"/>
    <w:rsid w:val="009375C8"/>
    <w:rsid w:val="00937646"/>
    <w:rsid w:val="00937F7F"/>
    <w:rsid w:val="00940401"/>
    <w:rsid w:val="00940980"/>
    <w:rsid w:val="009409F4"/>
    <w:rsid w:val="00940ADC"/>
    <w:rsid w:val="00940C28"/>
    <w:rsid w:val="00940F72"/>
    <w:rsid w:val="0094152C"/>
    <w:rsid w:val="009416A8"/>
    <w:rsid w:val="00941A71"/>
    <w:rsid w:val="00941E98"/>
    <w:rsid w:val="009424FF"/>
    <w:rsid w:val="009425A4"/>
    <w:rsid w:val="00942A50"/>
    <w:rsid w:val="00942E34"/>
    <w:rsid w:val="00943761"/>
    <w:rsid w:val="009438AF"/>
    <w:rsid w:val="009439AF"/>
    <w:rsid w:val="009439CA"/>
    <w:rsid w:val="00943BAB"/>
    <w:rsid w:val="00943C10"/>
    <w:rsid w:val="00943FAF"/>
    <w:rsid w:val="00944331"/>
    <w:rsid w:val="009443BA"/>
    <w:rsid w:val="009444C2"/>
    <w:rsid w:val="009445D9"/>
    <w:rsid w:val="00944A89"/>
    <w:rsid w:val="00944AA7"/>
    <w:rsid w:val="00944D0C"/>
    <w:rsid w:val="00944DCC"/>
    <w:rsid w:val="00944E16"/>
    <w:rsid w:val="00944E3D"/>
    <w:rsid w:val="00944FF5"/>
    <w:rsid w:val="00945007"/>
    <w:rsid w:val="009459DF"/>
    <w:rsid w:val="00945FD0"/>
    <w:rsid w:val="0094605E"/>
    <w:rsid w:val="00946542"/>
    <w:rsid w:val="00946C4C"/>
    <w:rsid w:val="00946E0E"/>
    <w:rsid w:val="00946F2C"/>
    <w:rsid w:val="00946FD9"/>
    <w:rsid w:val="009470ED"/>
    <w:rsid w:val="00947841"/>
    <w:rsid w:val="00947E3E"/>
    <w:rsid w:val="0095032C"/>
    <w:rsid w:val="009503EC"/>
    <w:rsid w:val="009504FF"/>
    <w:rsid w:val="00950507"/>
    <w:rsid w:val="0095056C"/>
    <w:rsid w:val="00950CB4"/>
    <w:rsid w:val="00950CF8"/>
    <w:rsid w:val="00950D3D"/>
    <w:rsid w:val="00950E52"/>
    <w:rsid w:val="00950F36"/>
    <w:rsid w:val="0095136F"/>
    <w:rsid w:val="00951E51"/>
    <w:rsid w:val="00951F59"/>
    <w:rsid w:val="0095228F"/>
    <w:rsid w:val="00952A52"/>
    <w:rsid w:val="00952AAD"/>
    <w:rsid w:val="00952AB6"/>
    <w:rsid w:val="00952C6D"/>
    <w:rsid w:val="00952CF1"/>
    <w:rsid w:val="00953096"/>
    <w:rsid w:val="009530B7"/>
    <w:rsid w:val="00953318"/>
    <w:rsid w:val="00953508"/>
    <w:rsid w:val="00953984"/>
    <w:rsid w:val="00953A00"/>
    <w:rsid w:val="00953F55"/>
    <w:rsid w:val="009540F5"/>
    <w:rsid w:val="00954132"/>
    <w:rsid w:val="00954549"/>
    <w:rsid w:val="00954622"/>
    <w:rsid w:val="009546D5"/>
    <w:rsid w:val="009547AD"/>
    <w:rsid w:val="00954F0B"/>
    <w:rsid w:val="00954F9B"/>
    <w:rsid w:val="009551CA"/>
    <w:rsid w:val="00955A4A"/>
    <w:rsid w:val="00955A7F"/>
    <w:rsid w:val="00955EF0"/>
    <w:rsid w:val="00956133"/>
    <w:rsid w:val="0095617A"/>
    <w:rsid w:val="00956272"/>
    <w:rsid w:val="0095680E"/>
    <w:rsid w:val="009569C3"/>
    <w:rsid w:val="009569FB"/>
    <w:rsid w:val="00956AB0"/>
    <w:rsid w:val="00956AB3"/>
    <w:rsid w:val="00957231"/>
    <w:rsid w:val="00957613"/>
    <w:rsid w:val="0095767D"/>
    <w:rsid w:val="009577B1"/>
    <w:rsid w:val="00960057"/>
    <w:rsid w:val="0096033C"/>
    <w:rsid w:val="009608CA"/>
    <w:rsid w:val="00960A38"/>
    <w:rsid w:val="00960AC3"/>
    <w:rsid w:val="009611E9"/>
    <w:rsid w:val="0096173E"/>
    <w:rsid w:val="0096196C"/>
    <w:rsid w:val="00961AAC"/>
    <w:rsid w:val="009620F5"/>
    <w:rsid w:val="00962248"/>
    <w:rsid w:val="00962256"/>
    <w:rsid w:val="00962294"/>
    <w:rsid w:val="00962462"/>
    <w:rsid w:val="009624A9"/>
    <w:rsid w:val="00962664"/>
    <w:rsid w:val="00962C14"/>
    <w:rsid w:val="00962CA0"/>
    <w:rsid w:val="00962E02"/>
    <w:rsid w:val="00962E90"/>
    <w:rsid w:val="009630F4"/>
    <w:rsid w:val="009630F5"/>
    <w:rsid w:val="009631AC"/>
    <w:rsid w:val="00963594"/>
    <w:rsid w:val="0096385B"/>
    <w:rsid w:val="00963B7B"/>
    <w:rsid w:val="00963C7C"/>
    <w:rsid w:val="00963D3C"/>
    <w:rsid w:val="009640CE"/>
    <w:rsid w:val="00964391"/>
    <w:rsid w:val="0096452A"/>
    <w:rsid w:val="009649AC"/>
    <w:rsid w:val="00964D5C"/>
    <w:rsid w:val="00964F62"/>
    <w:rsid w:val="0096535D"/>
    <w:rsid w:val="009653DE"/>
    <w:rsid w:val="00965690"/>
    <w:rsid w:val="00965927"/>
    <w:rsid w:val="00965AE1"/>
    <w:rsid w:val="00965D24"/>
    <w:rsid w:val="0096645E"/>
    <w:rsid w:val="00966822"/>
    <w:rsid w:val="00966AF0"/>
    <w:rsid w:val="00966BF3"/>
    <w:rsid w:val="00966DAA"/>
    <w:rsid w:val="009671C5"/>
    <w:rsid w:val="009671E8"/>
    <w:rsid w:val="00967341"/>
    <w:rsid w:val="0096744E"/>
    <w:rsid w:val="009678CD"/>
    <w:rsid w:val="00967AA3"/>
    <w:rsid w:val="00967C9E"/>
    <w:rsid w:val="009708C7"/>
    <w:rsid w:val="00970D2A"/>
    <w:rsid w:val="00970DAF"/>
    <w:rsid w:val="009715B2"/>
    <w:rsid w:val="00971DF7"/>
    <w:rsid w:val="00972054"/>
    <w:rsid w:val="00972422"/>
    <w:rsid w:val="009725DD"/>
    <w:rsid w:val="00972CEC"/>
    <w:rsid w:val="00972F01"/>
    <w:rsid w:val="00972F35"/>
    <w:rsid w:val="00973358"/>
    <w:rsid w:val="00973451"/>
    <w:rsid w:val="0097356D"/>
    <w:rsid w:val="00973A98"/>
    <w:rsid w:val="00973D62"/>
    <w:rsid w:val="0097414B"/>
    <w:rsid w:val="00974431"/>
    <w:rsid w:val="0097482B"/>
    <w:rsid w:val="00974EA9"/>
    <w:rsid w:val="0097501F"/>
    <w:rsid w:val="009750E4"/>
    <w:rsid w:val="0097524B"/>
    <w:rsid w:val="009753AF"/>
    <w:rsid w:val="00975594"/>
    <w:rsid w:val="0097562F"/>
    <w:rsid w:val="0097592E"/>
    <w:rsid w:val="00975DB5"/>
    <w:rsid w:val="0097603A"/>
    <w:rsid w:val="00976425"/>
    <w:rsid w:val="00976A34"/>
    <w:rsid w:val="009770DC"/>
    <w:rsid w:val="009771D3"/>
    <w:rsid w:val="009771DC"/>
    <w:rsid w:val="009778CE"/>
    <w:rsid w:val="0097796A"/>
    <w:rsid w:val="00977C8B"/>
    <w:rsid w:val="00980162"/>
    <w:rsid w:val="00980ED9"/>
    <w:rsid w:val="0098100D"/>
    <w:rsid w:val="00981230"/>
    <w:rsid w:val="00981400"/>
    <w:rsid w:val="00981D48"/>
    <w:rsid w:val="00981F7A"/>
    <w:rsid w:val="0098246B"/>
    <w:rsid w:val="00982C5A"/>
    <w:rsid w:val="00982DE6"/>
    <w:rsid w:val="00982E57"/>
    <w:rsid w:val="00982F6E"/>
    <w:rsid w:val="00983028"/>
    <w:rsid w:val="00983706"/>
    <w:rsid w:val="00983CDF"/>
    <w:rsid w:val="00983CED"/>
    <w:rsid w:val="00983E6A"/>
    <w:rsid w:val="00983F10"/>
    <w:rsid w:val="009843EC"/>
    <w:rsid w:val="00984D08"/>
    <w:rsid w:val="00985653"/>
    <w:rsid w:val="00985B90"/>
    <w:rsid w:val="00986720"/>
    <w:rsid w:val="00986904"/>
    <w:rsid w:val="009869C4"/>
    <w:rsid w:val="00986A3E"/>
    <w:rsid w:val="00986B9C"/>
    <w:rsid w:val="00986CAC"/>
    <w:rsid w:val="009873C7"/>
    <w:rsid w:val="00987654"/>
    <w:rsid w:val="0098771D"/>
    <w:rsid w:val="0098780C"/>
    <w:rsid w:val="00987D99"/>
    <w:rsid w:val="00987FEE"/>
    <w:rsid w:val="00990389"/>
    <w:rsid w:val="009907C5"/>
    <w:rsid w:val="00990A7F"/>
    <w:rsid w:val="00990BC7"/>
    <w:rsid w:val="00990C1D"/>
    <w:rsid w:val="00990E37"/>
    <w:rsid w:val="00990E61"/>
    <w:rsid w:val="0099101A"/>
    <w:rsid w:val="0099103B"/>
    <w:rsid w:val="0099144C"/>
    <w:rsid w:val="0099156E"/>
    <w:rsid w:val="00991A4C"/>
    <w:rsid w:val="0099200B"/>
    <w:rsid w:val="00992231"/>
    <w:rsid w:val="00992574"/>
    <w:rsid w:val="009929A2"/>
    <w:rsid w:val="00992A9B"/>
    <w:rsid w:val="00992BED"/>
    <w:rsid w:val="00992D4C"/>
    <w:rsid w:val="00992E58"/>
    <w:rsid w:val="00992F08"/>
    <w:rsid w:val="009934BA"/>
    <w:rsid w:val="009935C7"/>
    <w:rsid w:val="00993717"/>
    <w:rsid w:val="009938D4"/>
    <w:rsid w:val="00993FB1"/>
    <w:rsid w:val="009946A3"/>
    <w:rsid w:val="00994B1B"/>
    <w:rsid w:val="00994B48"/>
    <w:rsid w:val="00994E62"/>
    <w:rsid w:val="0099535F"/>
    <w:rsid w:val="009953AC"/>
    <w:rsid w:val="009953F3"/>
    <w:rsid w:val="009954D8"/>
    <w:rsid w:val="0099558F"/>
    <w:rsid w:val="00995B39"/>
    <w:rsid w:val="00996639"/>
    <w:rsid w:val="00996804"/>
    <w:rsid w:val="00996AD0"/>
    <w:rsid w:val="0099725D"/>
    <w:rsid w:val="009974D8"/>
    <w:rsid w:val="009975CD"/>
    <w:rsid w:val="00997D92"/>
    <w:rsid w:val="00997D98"/>
    <w:rsid w:val="00997F4F"/>
    <w:rsid w:val="009A00BD"/>
    <w:rsid w:val="009A02F3"/>
    <w:rsid w:val="009A12AA"/>
    <w:rsid w:val="009A1C95"/>
    <w:rsid w:val="009A209B"/>
    <w:rsid w:val="009A2111"/>
    <w:rsid w:val="009A217F"/>
    <w:rsid w:val="009A24F3"/>
    <w:rsid w:val="009A2BED"/>
    <w:rsid w:val="009A2C5F"/>
    <w:rsid w:val="009A34F7"/>
    <w:rsid w:val="009A3547"/>
    <w:rsid w:val="009A35CF"/>
    <w:rsid w:val="009A35E0"/>
    <w:rsid w:val="009A37E7"/>
    <w:rsid w:val="009A3AE0"/>
    <w:rsid w:val="009A3DE0"/>
    <w:rsid w:val="009A3E5B"/>
    <w:rsid w:val="009A3E9A"/>
    <w:rsid w:val="009A3F48"/>
    <w:rsid w:val="009A3F95"/>
    <w:rsid w:val="009A40DB"/>
    <w:rsid w:val="009A4422"/>
    <w:rsid w:val="009A472F"/>
    <w:rsid w:val="009A49FB"/>
    <w:rsid w:val="009A4BF0"/>
    <w:rsid w:val="009A4D4E"/>
    <w:rsid w:val="009A4E39"/>
    <w:rsid w:val="009A5461"/>
    <w:rsid w:val="009A5745"/>
    <w:rsid w:val="009A57D6"/>
    <w:rsid w:val="009A5A97"/>
    <w:rsid w:val="009A5D33"/>
    <w:rsid w:val="009A5D51"/>
    <w:rsid w:val="009A5DD2"/>
    <w:rsid w:val="009A62E7"/>
    <w:rsid w:val="009A6468"/>
    <w:rsid w:val="009A6612"/>
    <w:rsid w:val="009A6C16"/>
    <w:rsid w:val="009A73C8"/>
    <w:rsid w:val="009A74F1"/>
    <w:rsid w:val="009A7554"/>
    <w:rsid w:val="009A7855"/>
    <w:rsid w:val="009A7921"/>
    <w:rsid w:val="009A7B98"/>
    <w:rsid w:val="009A7BBC"/>
    <w:rsid w:val="009B0719"/>
    <w:rsid w:val="009B094C"/>
    <w:rsid w:val="009B103A"/>
    <w:rsid w:val="009B1337"/>
    <w:rsid w:val="009B1DE1"/>
    <w:rsid w:val="009B2619"/>
    <w:rsid w:val="009B276A"/>
    <w:rsid w:val="009B2AAA"/>
    <w:rsid w:val="009B2B78"/>
    <w:rsid w:val="009B2FA4"/>
    <w:rsid w:val="009B2FEE"/>
    <w:rsid w:val="009B30BA"/>
    <w:rsid w:val="009B3AB0"/>
    <w:rsid w:val="009B3B43"/>
    <w:rsid w:val="009B3B84"/>
    <w:rsid w:val="009B3C0D"/>
    <w:rsid w:val="009B3DF0"/>
    <w:rsid w:val="009B3EF6"/>
    <w:rsid w:val="009B409F"/>
    <w:rsid w:val="009B433E"/>
    <w:rsid w:val="009B43B9"/>
    <w:rsid w:val="009B4490"/>
    <w:rsid w:val="009B48F1"/>
    <w:rsid w:val="009B4F12"/>
    <w:rsid w:val="009B5223"/>
    <w:rsid w:val="009B5250"/>
    <w:rsid w:val="009B52B2"/>
    <w:rsid w:val="009B52BD"/>
    <w:rsid w:val="009B553A"/>
    <w:rsid w:val="009B5854"/>
    <w:rsid w:val="009B5C5A"/>
    <w:rsid w:val="009B60F9"/>
    <w:rsid w:val="009B61FA"/>
    <w:rsid w:val="009B6330"/>
    <w:rsid w:val="009B6744"/>
    <w:rsid w:val="009B6AD0"/>
    <w:rsid w:val="009B6D2D"/>
    <w:rsid w:val="009B7004"/>
    <w:rsid w:val="009C0000"/>
    <w:rsid w:val="009C02F6"/>
    <w:rsid w:val="009C0F4B"/>
    <w:rsid w:val="009C1290"/>
    <w:rsid w:val="009C1992"/>
    <w:rsid w:val="009C1E3D"/>
    <w:rsid w:val="009C27E6"/>
    <w:rsid w:val="009C27E8"/>
    <w:rsid w:val="009C2810"/>
    <w:rsid w:val="009C2842"/>
    <w:rsid w:val="009C2994"/>
    <w:rsid w:val="009C2B7C"/>
    <w:rsid w:val="009C2BF5"/>
    <w:rsid w:val="009C2D16"/>
    <w:rsid w:val="009C314C"/>
    <w:rsid w:val="009C3739"/>
    <w:rsid w:val="009C3C31"/>
    <w:rsid w:val="009C3DDC"/>
    <w:rsid w:val="009C3FA7"/>
    <w:rsid w:val="009C4520"/>
    <w:rsid w:val="009C47F5"/>
    <w:rsid w:val="009C4E39"/>
    <w:rsid w:val="009C4F2D"/>
    <w:rsid w:val="009C5395"/>
    <w:rsid w:val="009C5AAC"/>
    <w:rsid w:val="009C6635"/>
    <w:rsid w:val="009C66CA"/>
    <w:rsid w:val="009C6830"/>
    <w:rsid w:val="009C6D47"/>
    <w:rsid w:val="009C6D4B"/>
    <w:rsid w:val="009C71A2"/>
    <w:rsid w:val="009C7260"/>
    <w:rsid w:val="009C74A2"/>
    <w:rsid w:val="009C76B2"/>
    <w:rsid w:val="009C7A7E"/>
    <w:rsid w:val="009C7FED"/>
    <w:rsid w:val="009D024D"/>
    <w:rsid w:val="009D061E"/>
    <w:rsid w:val="009D0E52"/>
    <w:rsid w:val="009D130C"/>
    <w:rsid w:val="009D1649"/>
    <w:rsid w:val="009D16BD"/>
    <w:rsid w:val="009D1ACC"/>
    <w:rsid w:val="009D1D28"/>
    <w:rsid w:val="009D1F80"/>
    <w:rsid w:val="009D1F9F"/>
    <w:rsid w:val="009D21C0"/>
    <w:rsid w:val="009D2E8A"/>
    <w:rsid w:val="009D2EA4"/>
    <w:rsid w:val="009D3266"/>
    <w:rsid w:val="009D3294"/>
    <w:rsid w:val="009D35E9"/>
    <w:rsid w:val="009D3AB7"/>
    <w:rsid w:val="009D3E26"/>
    <w:rsid w:val="009D4309"/>
    <w:rsid w:val="009D4449"/>
    <w:rsid w:val="009D446B"/>
    <w:rsid w:val="009D4574"/>
    <w:rsid w:val="009D4866"/>
    <w:rsid w:val="009D4A21"/>
    <w:rsid w:val="009D4A72"/>
    <w:rsid w:val="009D5213"/>
    <w:rsid w:val="009D559E"/>
    <w:rsid w:val="009D56CB"/>
    <w:rsid w:val="009D5744"/>
    <w:rsid w:val="009D5AE7"/>
    <w:rsid w:val="009D5E08"/>
    <w:rsid w:val="009D6064"/>
    <w:rsid w:val="009D61D3"/>
    <w:rsid w:val="009D6479"/>
    <w:rsid w:val="009D6791"/>
    <w:rsid w:val="009D6AE0"/>
    <w:rsid w:val="009D6F90"/>
    <w:rsid w:val="009D723C"/>
    <w:rsid w:val="009D7BA6"/>
    <w:rsid w:val="009D7BCF"/>
    <w:rsid w:val="009D7ECF"/>
    <w:rsid w:val="009D7F6B"/>
    <w:rsid w:val="009E05DB"/>
    <w:rsid w:val="009E088B"/>
    <w:rsid w:val="009E0990"/>
    <w:rsid w:val="009E0AAB"/>
    <w:rsid w:val="009E0BE3"/>
    <w:rsid w:val="009E0E9A"/>
    <w:rsid w:val="009E0F6B"/>
    <w:rsid w:val="009E1355"/>
    <w:rsid w:val="009E157C"/>
    <w:rsid w:val="009E16EA"/>
    <w:rsid w:val="009E189F"/>
    <w:rsid w:val="009E1943"/>
    <w:rsid w:val="009E1B81"/>
    <w:rsid w:val="009E1FF4"/>
    <w:rsid w:val="009E2292"/>
    <w:rsid w:val="009E2678"/>
    <w:rsid w:val="009E273C"/>
    <w:rsid w:val="009E28A5"/>
    <w:rsid w:val="009E2940"/>
    <w:rsid w:val="009E2C88"/>
    <w:rsid w:val="009E2FC3"/>
    <w:rsid w:val="009E2FCE"/>
    <w:rsid w:val="009E2FF2"/>
    <w:rsid w:val="009E309A"/>
    <w:rsid w:val="009E3D07"/>
    <w:rsid w:val="009E4195"/>
    <w:rsid w:val="009E41C8"/>
    <w:rsid w:val="009E4574"/>
    <w:rsid w:val="009E459C"/>
    <w:rsid w:val="009E4B94"/>
    <w:rsid w:val="009E4CFD"/>
    <w:rsid w:val="009E5169"/>
    <w:rsid w:val="009E575B"/>
    <w:rsid w:val="009E582B"/>
    <w:rsid w:val="009E5A43"/>
    <w:rsid w:val="009E5BB2"/>
    <w:rsid w:val="009E679A"/>
    <w:rsid w:val="009E6F21"/>
    <w:rsid w:val="009E6F7D"/>
    <w:rsid w:val="009E739E"/>
    <w:rsid w:val="009E7511"/>
    <w:rsid w:val="009E7560"/>
    <w:rsid w:val="009E7975"/>
    <w:rsid w:val="009E7A51"/>
    <w:rsid w:val="009E7BB8"/>
    <w:rsid w:val="009F0030"/>
    <w:rsid w:val="009F0236"/>
    <w:rsid w:val="009F0270"/>
    <w:rsid w:val="009F0468"/>
    <w:rsid w:val="009F0509"/>
    <w:rsid w:val="009F0D96"/>
    <w:rsid w:val="009F0E96"/>
    <w:rsid w:val="009F1234"/>
    <w:rsid w:val="009F1510"/>
    <w:rsid w:val="009F19D0"/>
    <w:rsid w:val="009F1B67"/>
    <w:rsid w:val="009F1CA0"/>
    <w:rsid w:val="009F1D11"/>
    <w:rsid w:val="009F2050"/>
    <w:rsid w:val="009F22A1"/>
    <w:rsid w:val="009F248E"/>
    <w:rsid w:val="009F2687"/>
    <w:rsid w:val="009F272E"/>
    <w:rsid w:val="009F296A"/>
    <w:rsid w:val="009F2F57"/>
    <w:rsid w:val="009F3142"/>
    <w:rsid w:val="009F3198"/>
    <w:rsid w:val="009F33D0"/>
    <w:rsid w:val="009F3687"/>
    <w:rsid w:val="009F3705"/>
    <w:rsid w:val="009F3D29"/>
    <w:rsid w:val="009F3E35"/>
    <w:rsid w:val="009F43FB"/>
    <w:rsid w:val="009F4CB5"/>
    <w:rsid w:val="009F4EFD"/>
    <w:rsid w:val="009F5117"/>
    <w:rsid w:val="009F5281"/>
    <w:rsid w:val="009F530E"/>
    <w:rsid w:val="009F5722"/>
    <w:rsid w:val="009F625A"/>
    <w:rsid w:val="009F62F3"/>
    <w:rsid w:val="009F63A6"/>
    <w:rsid w:val="009F6B11"/>
    <w:rsid w:val="009F6DF1"/>
    <w:rsid w:val="009F716A"/>
    <w:rsid w:val="009F72B2"/>
    <w:rsid w:val="009F7326"/>
    <w:rsid w:val="009F7691"/>
    <w:rsid w:val="009F76E6"/>
    <w:rsid w:val="009F781C"/>
    <w:rsid w:val="009F7873"/>
    <w:rsid w:val="009F7A0C"/>
    <w:rsid w:val="009F7B23"/>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4E1F"/>
    <w:rsid w:val="00A05452"/>
    <w:rsid w:val="00A05779"/>
    <w:rsid w:val="00A05ACF"/>
    <w:rsid w:val="00A05C39"/>
    <w:rsid w:val="00A05D22"/>
    <w:rsid w:val="00A0601D"/>
    <w:rsid w:val="00A066E1"/>
    <w:rsid w:val="00A07252"/>
    <w:rsid w:val="00A07EC1"/>
    <w:rsid w:val="00A07F44"/>
    <w:rsid w:val="00A07FF3"/>
    <w:rsid w:val="00A101FA"/>
    <w:rsid w:val="00A1025F"/>
    <w:rsid w:val="00A10343"/>
    <w:rsid w:val="00A10658"/>
    <w:rsid w:val="00A10C0A"/>
    <w:rsid w:val="00A10F62"/>
    <w:rsid w:val="00A113E8"/>
    <w:rsid w:val="00A1141B"/>
    <w:rsid w:val="00A11602"/>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B36"/>
    <w:rsid w:val="00A15EF7"/>
    <w:rsid w:val="00A15F8E"/>
    <w:rsid w:val="00A16A1E"/>
    <w:rsid w:val="00A16A29"/>
    <w:rsid w:val="00A16DFD"/>
    <w:rsid w:val="00A16EBD"/>
    <w:rsid w:val="00A175CC"/>
    <w:rsid w:val="00A1786D"/>
    <w:rsid w:val="00A17AF6"/>
    <w:rsid w:val="00A17C4B"/>
    <w:rsid w:val="00A17DF4"/>
    <w:rsid w:val="00A17FD7"/>
    <w:rsid w:val="00A20244"/>
    <w:rsid w:val="00A206DB"/>
    <w:rsid w:val="00A21203"/>
    <w:rsid w:val="00A21228"/>
    <w:rsid w:val="00A21505"/>
    <w:rsid w:val="00A21819"/>
    <w:rsid w:val="00A21B5D"/>
    <w:rsid w:val="00A21CFE"/>
    <w:rsid w:val="00A21F50"/>
    <w:rsid w:val="00A220A5"/>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63"/>
    <w:rsid w:val="00A249AD"/>
    <w:rsid w:val="00A24AC2"/>
    <w:rsid w:val="00A24ACB"/>
    <w:rsid w:val="00A24E2C"/>
    <w:rsid w:val="00A251D9"/>
    <w:rsid w:val="00A252C1"/>
    <w:rsid w:val="00A25B9C"/>
    <w:rsid w:val="00A25DFE"/>
    <w:rsid w:val="00A25EA3"/>
    <w:rsid w:val="00A261FB"/>
    <w:rsid w:val="00A266D7"/>
    <w:rsid w:val="00A26E37"/>
    <w:rsid w:val="00A270F1"/>
    <w:rsid w:val="00A27156"/>
    <w:rsid w:val="00A27167"/>
    <w:rsid w:val="00A27368"/>
    <w:rsid w:val="00A27656"/>
    <w:rsid w:val="00A27865"/>
    <w:rsid w:val="00A27A38"/>
    <w:rsid w:val="00A27BE2"/>
    <w:rsid w:val="00A27C05"/>
    <w:rsid w:val="00A27C1F"/>
    <w:rsid w:val="00A27C4C"/>
    <w:rsid w:val="00A27CC8"/>
    <w:rsid w:val="00A27EEC"/>
    <w:rsid w:val="00A301FF"/>
    <w:rsid w:val="00A303B2"/>
    <w:rsid w:val="00A30659"/>
    <w:rsid w:val="00A314F9"/>
    <w:rsid w:val="00A3151F"/>
    <w:rsid w:val="00A315D7"/>
    <w:rsid w:val="00A31602"/>
    <w:rsid w:val="00A316FE"/>
    <w:rsid w:val="00A31709"/>
    <w:rsid w:val="00A31758"/>
    <w:rsid w:val="00A31A82"/>
    <w:rsid w:val="00A3256E"/>
    <w:rsid w:val="00A326C0"/>
    <w:rsid w:val="00A32796"/>
    <w:rsid w:val="00A328A5"/>
    <w:rsid w:val="00A329C5"/>
    <w:rsid w:val="00A32F20"/>
    <w:rsid w:val="00A32F96"/>
    <w:rsid w:val="00A3309F"/>
    <w:rsid w:val="00A3321D"/>
    <w:rsid w:val="00A33504"/>
    <w:rsid w:val="00A3365B"/>
    <w:rsid w:val="00A33F4D"/>
    <w:rsid w:val="00A3461C"/>
    <w:rsid w:val="00A34774"/>
    <w:rsid w:val="00A34786"/>
    <w:rsid w:val="00A34EC9"/>
    <w:rsid w:val="00A35158"/>
    <w:rsid w:val="00A357CF"/>
    <w:rsid w:val="00A3587E"/>
    <w:rsid w:val="00A3594A"/>
    <w:rsid w:val="00A35AFA"/>
    <w:rsid w:val="00A35DF5"/>
    <w:rsid w:val="00A36436"/>
    <w:rsid w:val="00A36500"/>
    <w:rsid w:val="00A365BA"/>
    <w:rsid w:val="00A3681F"/>
    <w:rsid w:val="00A36C1A"/>
    <w:rsid w:val="00A36D6D"/>
    <w:rsid w:val="00A36EA1"/>
    <w:rsid w:val="00A370A6"/>
    <w:rsid w:val="00A3736A"/>
    <w:rsid w:val="00A37503"/>
    <w:rsid w:val="00A37587"/>
    <w:rsid w:val="00A37BE3"/>
    <w:rsid w:val="00A37D70"/>
    <w:rsid w:val="00A4007C"/>
    <w:rsid w:val="00A401B0"/>
    <w:rsid w:val="00A41318"/>
    <w:rsid w:val="00A41391"/>
    <w:rsid w:val="00A416C1"/>
    <w:rsid w:val="00A4182F"/>
    <w:rsid w:val="00A41C34"/>
    <w:rsid w:val="00A420D8"/>
    <w:rsid w:val="00A421CD"/>
    <w:rsid w:val="00A42348"/>
    <w:rsid w:val="00A424D8"/>
    <w:rsid w:val="00A42676"/>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0DC"/>
    <w:rsid w:val="00A50467"/>
    <w:rsid w:val="00A50491"/>
    <w:rsid w:val="00A50967"/>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F0A"/>
    <w:rsid w:val="00A54F0E"/>
    <w:rsid w:val="00A554B7"/>
    <w:rsid w:val="00A55519"/>
    <w:rsid w:val="00A55596"/>
    <w:rsid w:val="00A558FF"/>
    <w:rsid w:val="00A5593C"/>
    <w:rsid w:val="00A5647B"/>
    <w:rsid w:val="00A56A2A"/>
    <w:rsid w:val="00A56CE3"/>
    <w:rsid w:val="00A57020"/>
    <w:rsid w:val="00A575D3"/>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88C"/>
    <w:rsid w:val="00A628DD"/>
    <w:rsid w:val="00A628E0"/>
    <w:rsid w:val="00A63266"/>
    <w:rsid w:val="00A64498"/>
    <w:rsid w:val="00A64D1C"/>
    <w:rsid w:val="00A6503D"/>
    <w:rsid w:val="00A65377"/>
    <w:rsid w:val="00A65F33"/>
    <w:rsid w:val="00A66103"/>
    <w:rsid w:val="00A6647F"/>
    <w:rsid w:val="00A66486"/>
    <w:rsid w:val="00A66A65"/>
    <w:rsid w:val="00A67065"/>
    <w:rsid w:val="00A671AD"/>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8AA"/>
    <w:rsid w:val="00A71D02"/>
    <w:rsid w:val="00A71D88"/>
    <w:rsid w:val="00A71EC6"/>
    <w:rsid w:val="00A7209C"/>
    <w:rsid w:val="00A7240D"/>
    <w:rsid w:val="00A7261B"/>
    <w:rsid w:val="00A72C7C"/>
    <w:rsid w:val="00A72D9C"/>
    <w:rsid w:val="00A72E73"/>
    <w:rsid w:val="00A72EF6"/>
    <w:rsid w:val="00A73090"/>
    <w:rsid w:val="00A7321A"/>
    <w:rsid w:val="00A7333F"/>
    <w:rsid w:val="00A7363A"/>
    <w:rsid w:val="00A736C3"/>
    <w:rsid w:val="00A73920"/>
    <w:rsid w:val="00A73B05"/>
    <w:rsid w:val="00A74018"/>
    <w:rsid w:val="00A74335"/>
    <w:rsid w:val="00A74766"/>
    <w:rsid w:val="00A7488B"/>
    <w:rsid w:val="00A74EE4"/>
    <w:rsid w:val="00A75088"/>
    <w:rsid w:val="00A7508C"/>
    <w:rsid w:val="00A7559D"/>
    <w:rsid w:val="00A7576C"/>
    <w:rsid w:val="00A757E1"/>
    <w:rsid w:val="00A75818"/>
    <w:rsid w:val="00A7581A"/>
    <w:rsid w:val="00A75833"/>
    <w:rsid w:val="00A75E6A"/>
    <w:rsid w:val="00A75FF4"/>
    <w:rsid w:val="00A7637C"/>
    <w:rsid w:val="00A76473"/>
    <w:rsid w:val="00A76590"/>
    <w:rsid w:val="00A768ED"/>
    <w:rsid w:val="00A773DA"/>
    <w:rsid w:val="00A775DD"/>
    <w:rsid w:val="00A77728"/>
    <w:rsid w:val="00A7787A"/>
    <w:rsid w:val="00A77A01"/>
    <w:rsid w:val="00A77A96"/>
    <w:rsid w:val="00A77D38"/>
    <w:rsid w:val="00A77D7C"/>
    <w:rsid w:val="00A77F82"/>
    <w:rsid w:val="00A806E3"/>
    <w:rsid w:val="00A806E5"/>
    <w:rsid w:val="00A807C2"/>
    <w:rsid w:val="00A808FD"/>
    <w:rsid w:val="00A80A4F"/>
    <w:rsid w:val="00A80DC8"/>
    <w:rsid w:val="00A80FD0"/>
    <w:rsid w:val="00A81029"/>
    <w:rsid w:val="00A814E9"/>
    <w:rsid w:val="00A818FF"/>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2F82"/>
    <w:rsid w:val="00A830DE"/>
    <w:rsid w:val="00A83210"/>
    <w:rsid w:val="00A83E1C"/>
    <w:rsid w:val="00A83E53"/>
    <w:rsid w:val="00A84022"/>
    <w:rsid w:val="00A84270"/>
    <w:rsid w:val="00A842E8"/>
    <w:rsid w:val="00A845B1"/>
    <w:rsid w:val="00A849CF"/>
    <w:rsid w:val="00A84F20"/>
    <w:rsid w:val="00A8542B"/>
    <w:rsid w:val="00A85462"/>
    <w:rsid w:val="00A85F8C"/>
    <w:rsid w:val="00A8600A"/>
    <w:rsid w:val="00A860D3"/>
    <w:rsid w:val="00A861A8"/>
    <w:rsid w:val="00A8621F"/>
    <w:rsid w:val="00A8649B"/>
    <w:rsid w:val="00A865B2"/>
    <w:rsid w:val="00A86675"/>
    <w:rsid w:val="00A86871"/>
    <w:rsid w:val="00A86C4A"/>
    <w:rsid w:val="00A86C9C"/>
    <w:rsid w:val="00A86CA8"/>
    <w:rsid w:val="00A86F30"/>
    <w:rsid w:val="00A86F51"/>
    <w:rsid w:val="00A875E2"/>
    <w:rsid w:val="00A87713"/>
    <w:rsid w:val="00A87748"/>
    <w:rsid w:val="00A87D55"/>
    <w:rsid w:val="00A87E7B"/>
    <w:rsid w:val="00A87FFD"/>
    <w:rsid w:val="00A90036"/>
    <w:rsid w:val="00A903B7"/>
    <w:rsid w:val="00A90624"/>
    <w:rsid w:val="00A90875"/>
    <w:rsid w:val="00A90C46"/>
    <w:rsid w:val="00A90D43"/>
    <w:rsid w:val="00A90E06"/>
    <w:rsid w:val="00A90F6D"/>
    <w:rsid w:val="00A90F71"/>
    <w:rsid w:val="00A911A2"/>
    <w:rsid w:val="00A912A9"/>
    <w:rsid w:val="00A91480"/>
    <w:rsid w:val="00A9148F"/>
    <w:rsid w:val="00A91CB7"/>
    <w:rsid w:val="00A923C5"/>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604C"/>
    <w:rsid w:val="00A963A7"/>
    <w:rsid w:val="00A96619"/>
    <w:rsid w:val="00A96D6B"/>
    <w:rsid w:val="00A96FD0"/>
    <w:rsid w:val="00A97069"/>
    <w:rsid w:val="00A972B4"/>
    <w:rsid w:val="00A974FF"/>
    <w:rsid w:val="00A976D9"/>
    <w:rsid w:val="00A97783"/>
    <w:rsid w:val="00A97A68"/>
    <w:rsid w:val="00A97ED9"/>
    <w:rsid w:val="00AA0080"/>
    <w:rsid w:val="00AA08E2"/>
    <w:rsid w:val="00AA1160"/>
    <w:rsid w:val="00AA1CF8"/>
    <w:rsid w:val="00AA1F61"/>
    <w:rsid w:val="00AA2270"/>
    <w:rsid w:val="00AA2458"/>
    <w:rsid w:val="00AA2A20"/>
    <w:rsid w:val="00AA2A9F"/>
    <w:rsid w:val="00AA2B55"/>
    <w:rsid w:val="00AA301E"/>
    <w:rsid w:val="00AA30F2"/>
    <w:rsid w:val="00AA3700"/>
    <w:rsid w:val="00AA37E7"/>
    <w:rsid w:val="00AA3A67"/>
    <w:rsid w:val="00AA3BD2"/>
    <w:rsid w:val="00AA3E7F"/>
    <w:rsid w:val="00AA41F3"/>
    <w:rsid w:val="00AA474C"/>
    <w:rsid w:val="00AA4F52"/>
    <w:rsid w:val="00AA5A38"/>
    <w:rsid w:val="00AA5CBE"/>
    <w:rsid w:val="00AA5EBD"/>
    <w:rsid w:val="00AA5F7D"/>
    <w:rsid w:val="00AA5FDC"/>
    <w:rsid w:val="00AA62D6"/>
    <w:rsid w:val="00AA6310"/>
    <w:rsid w:val="00AA6CA8"/>
    <w:rsid w:val="00AA75A9"/>
    <w:rsid w:val="00AA7721"/>
    <w:rsid w:val="00AA77AE"/>
    <w:rsid w:val="00AA7AED"/>
    <w:rsid w:val="00AA7B55"/>
    <w:rsid w:val="00AA7F78"/>
    <w:rsid w:val="00AA7FE9"/>
    <w:rsid w:val="00AB0059"/>
    <w:rsid w:val="00AB0882"/>
    <w:rsid w:val="00AB09AB"/>
    <w:rsid w:val="00AB0D2B"/>
    <w:rsid w:val="00AB0DCE"/>
    <w:rsid w:val="00AB1529"/>
    <w:rsid w:val="00AB1F06"/>
    <w:rsid w:val="00AB2304"/>
    <w:rsid w:val="00AB241C"/>
    <w:rsid w:val="00AB2553"/>
    <w:rsid w:val="00AB28AC"/>
    <w:rsid w:val="00AB2923"/>
    <w:rsid w:val="00AB2ADD"/>
    <w:rsid w:val="00AB2B7C"/>
    <w:rsid w:val="00AB2F46"/>
    <w:rsid w:val="00AB2FE1"/>
    <w:rsid w:val="00AB323A"/>
    <w:rsid w:val="00AB3803"/>
    <w:rsid w:val="00AB3A10"/>
    <w:rsid w:val="00AB3E70"/>
    <w:rsid w:val="00AB40E8"/>
    <w:rsid w:val="00AB4231"/>
    <w:rsid w:val="00AB477A"/>
    <w:rsid w:val="00AB4AAA"/>
    <w:rsid w:val="00AB4FD8"/>
    <w:rsid w:val="00AB5160"/>
    <w:rsid w:val="00AB536E"/>
    <w:rsid w:val="00AB5402"/>
    <w:rsid w:val="00AB541E"/>
    <w:rsid w:val="00AB5506"/>
    <w:rsid w:val="00AB55C3"/>
    <w:rsid w:val="00AB5C8D"/>
    <w:rsid w:val="00AB5CCE"/>
    <w:rsid w:val="00AB5F20"/>
    <w:rsid w:val="00AB5FEC"/>
    <w:rsid w:val="00AB6033"/>
    <w:rsid w:val="00AB616E"/>
    <w:rsid w:val="00AB61AA"/>
    <w:rsid w:val="00AB6467"/>
    <w:rsid w:val="00AB6540"/>
    <w:rsid w:val="00AB672A"/>
    <w:rsid w:val="00AB68A1"/>
    <w:rsid w:val="00AB6B11"/>
    <w:rsid w:val="00AB6D3E"/>
    <w:rsid w:val="00AB6EB2"/>
    <w:rsid w:val="00AB7F2C"/>
    <w:rsid w:val="00AC0484"/>
    <w:rsid w:val="00AC067B"/>
    <w:rsid w:val="00AC0898"/>
    <w:rsid w:val="00AC0939"/>
    <w:rsid w:val="00AC0B0C"/>
    <w:rsid w:val="00AC0EB9"/>
    <w:rsid w:val="00AC1085"/>
    <w:rsid w:val="00AC116A"/>
    <w:rsid w:val="00AC1365"/>
    <w:rsid w:val="00AC1500"/>
    <w:rsid w:val="00AC1617"/>
    <w:rsid w:val="00AC185F"/>
    <w:rsid w:val="00AC1DF7"/>
    <w:rsid w:val="00AC23F7"/>
    <w:rsid w:val="00AC24DF"/>
    <w:rsid w:val="00AC254F"/>
    <w:rsid w:val="00AC2639"/>
    <w:rsid w:val="00AC27A7"/>
    <w:rsid w:val="00AC29A0"/>
    <w:rsid w:val="00AC2B69"/>
    <w:rsid w:val="00AC2C16"/>
    <w:rsid w:val="00AC2D04"/>
    <w:rsid w:val="00AC3168"/>
    <w:rsid w:val="00AC3418"/>
    <w:rsid w:val="00AC3542"/>
    <w:rsid w:val="00AC3719"/>
    <w:rsid w:val="00AC38DC"/>
    <w:rsid w:val="00AC3E44"/>
    <w:rsid w:val="00AC439C"/>
    <w:rsid w:val="00AC48B2"/>
    <w:rsid w:val="00AC4927"/>
    <w:rsid w:val="00AC4B9B"/>
    <w:rsid w:val="00AC4EAA"/>
    <w:rsid w:val="00AC5059"/>
    <w:rsid w:val="00AC522A"/>
    <w:rsid w:val="00AC5992"/>
    <w:rsid w:val="00AC5FE5"/>
    <w:rsid w:val="00AC6031"/>
    <w:rsid w:val="00AC62AD"/>
    <w:rsid w:val="00AC637F"/>
    <w:rsid w:val="00AC694E"/>
    <w:rsid w:val="00AC6D44"/>
    <w:rsid w:val="00AC6D9A"/>
    <w:rsid w:val="00AC70AB"/>
    <w:rsid w:val="00AC726E"/>
    <w:rsid w:val="00AC7724"/>
    <w:rsid w:val="00AC7858"/>
    <w:rsid w:val="00AC7899"/>
    <w:rsid w:val="00AD007B"/>
    <w:rsid w:val="00AD0106"/>
    <w:rsid w:val="00AD051B"/>
    <w:rsid w:val="00AD0674"/>
    <w:rsid w:val="00AD08F8"/>
    <w:rsid w:val="00AD0960"/>
    <w:rsid w:val="00AD114B"/>
    <w:rsid w:val="00AD133E"/>
    <w:rsid w:val="00AD1348"/>
    <w:rsid w:val="00AD187E"/>
    <w:rsid w:val="00AD1CF5"/>
    <w:rsid w:val="00AD21A7"/>
    <w:rsid w:val="00AD25A1"/>
    <w:rsid w:val="00AD27EF"/>
    <w:rsid w:val="00AD2B3F"/>
    <w:rsid w:val="00AD30A9"/>
    <w:rsid w:val="00AD31DB"/>
    <w:rsid w:val="00AD353D"/>
    <w:rsid w:val="00AD35D4"/>
    <w:rsid w:val="00AD3686"/>
    <w:rsid w:val="00AD38F8"/>
    <w:rsid w:val="00AD3E25"/>
    <w:rsid w:val="00AD3E6D"/>
    <w:rsid w:val="00AD3EAF"/>
    <w:rsid w:val="00AD3EC0"/>
    <w:rsid w:val="00AD3FDD"/>
    <w:rsid w:val="00AD4006"/>
    <w:rsid w:val="00AD4B96"/>
    <w:rsid w:val="00AD4E70"/>
    <w:rsid w:val="00AD5313"/>
    <w:rsid w:val="00AD59BF"/>
    <w:rsid w:val="00AD5D10"/>
    <w:rsid w:val="00AD5EA8"/>
    <w:rsid w:val="00AD6102"/>
    <w:rsid w:val="00AD6180"/>
    <w:rsid w:val="00AD6380"/>
    <w:rsid w:val="00AD63B8"/>
    <w:rsid w:val="00AD658E"/>
    <w:rsid w:val="00AD676D"/>
    <w:rsid w:val="00AD6A5A"/>
    <w:rsid w:val="00AD6B17"/>
    <w:rsid w:val="00AD6DFD"/>
    <w:rsid w:val="00AD6F0F"/>
    <w:rsid w:val="00AD717B"/>
    <w:rsid w:val="00AD758E"/>
    <w:rsid w:val="00AD7698"/>
    <w:rsid w:val="00AD7A0E"/>
    <w:rsid w:val="00AD7C50"/>
    <w:rsid w:val="00AD7DD2"/>
    <w:rsid w:val="00AD7E86"/>
    <w:rsid w:val="00AE0505"/>
    <w:rsid w:val="00AE0B28"/>
    <w:rsid w:val="00AE1AA8"/>
    <w:rsid w:val="00AE2198"/>
    <w:rsid w:val="00AE273E"/>
    <w:rsid w:val="00AE27AB"/>
    <w:rsid w:val="00AE2836"/>
    <w:rsid w:val="00AE2992"/>
    <w:rsid w:val="00AE29A2"/>
    <w:rsid w:val="00AE2AD6"/>
    <w:rsid w:val="00AE2C96"/>
    <w:rsid w:val="00AE2E10"/>
    <w:rsid w:val="00AE39EC"/>
    <w:rsid w:val="00AE3EF9"/>
    <w:rsid w:val="00AE414E"/>
    <w:rsid w:val="00AE4983"/>
    <w:rsid w:val="00AE5F77"/>
    <w:rsid w:val="00AE5FBB"/>
    <w:rsid w:val="00AE62CE"/>
    <w:rsid w:val="00AE6385"/>
    <w:rsid w:val="00AE669D"/>
    <w:rsid w:val="00AE6C30"/>
    <w:rsid w:val="00AE6F64"/>
    <w:rsid w:val="00AE7639"/>
    <w:rsid w:val="00AE76A8"/>
    <w:rsid w:val="00AE7AAD"/>
    <w:rsid w:val="00AE7BFE"/>
    <w:rsid w:val="00AE7C65"/>
    <w:rsid w:val="00AE7E18"/>
    <w:rsid w:val="00AF02A7"/>
    <w:rsid w:val="00AF076C"/>
    <w:rsid w:val="00AF0974"/>
    <w:rsid w:val="00AF0F15"/>
    <w:rsid w:val="00AF1385"/>
    <w:rsid w:val="00AF158E"/>
    <w:rsid w:val="00AF15DF"/>
    <w:rsid w:val="00AF1835"/>
    <w:rsid w:val="00AF1AC7"/>
    <w:rsid w:val="00AF1BA6"/>
    <w:rsid w:val="00AF1D06"/>
    <w:rsid w:val="00AF2126"/>
    <w:rsid w:val="00AF2352"/>
    <w:rsid w:val="00AF23FE"/>
    <w:rsid w:val="00AF2BF5"/>
    <w:rsid w:val="00AF2CA7"/>
    <w:rsid w:val="00AF355E"/>
    <w:rsid w:val="00AF3635"/>
    <w:rsid w:val="00AF3B0D"/>
    <w:rsid w:val="00AF3D4A"/>
    <w:rsid w:val="00AF3EF0"/>
    <w:rsid w:val="00AF401B"/>
    <w:rsid w:val="00AF40FD"/>
    <w:rsid w:val="00AF4139"/>
    <w:rsid w:val="00AF422C"/>
    <w:rsid w:val="00AF428F"/>
    <w:rsid w:val="00AF49B6"/>
    <w:rsid w:val="00AF4A41"/>
    <w:rsid w:val="00AF4ADD"/>
    <w:rsid w:val="00AF4B55"/>
    <w:rsid w:val="00AF4F3E"/>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418"/>
    <w:rsid w:val="00B04469"/>
    <w:rsid w:val="00B0460A"/>
    <w:rsid w:val="00B047BF"/>
    <w:rsid w:val="00B04898"/>
    <w:rsid w:val="00B051F8"/>
    <w:rsid w:val="00B05389"/>
    <w:rsid w:val="00B054BB"/>
    <w:rsid w:val="00B05579"/>
    <w:rsid w:val="00B057B2"/>
    <w:rsid w:val="00B05C14"/>
    <w:rsid w:val="00B05FB0"/>
    <w:rsid w:val="00B05FB7"/>
    <w:rsid w:val="00B063F3"/>
    <w:rsid w:val="00B0668B"/>
    <w:rsid w:val="00B06C63"/>
    <w:rsid w:val="00B06C88"/>
    <w:rsid w:val="00B07561"/>
    <w:rsid w:val="00B076C6"/>
    <w:rsid w:val="00B077F1"/>
    <w:rsid w:val="00B0784B"/>
    <w:rsid w:val="00B07F02"/>
    <w:rsid w:val="00B07F75"/>
    <w:rsid w:val="00B10282"/>
    <w:rsid w:val="00B104DE"/>
    <w:rsid w:val="00B10BAD"/>
    <w:rsid w:val="00B10FB4"/>
    <w:rsid w:val="00B117DC"/>
    <w:rsid w:val="00B11F99"/>
    <w:rsid w:val="00B1231C"/>
    <w:rsid w:val="00B125A6"/>
    <w:rsid w:val="00B12A24"/>
    <w:rsid w:val="00B131DE"/>
    <w:rsid w:val="00B13663"/>
    <w:rsid w:val="00B13A7F"/>
    <w:rsid w:val="00B13C01"/>
    <w:rsid w:val="00B14045"/>
    <w:rsid w:val="00B142B4"/>
    <w:rsid w:val="00B1435B"/>
    <w:rsid w:val="00B143FA"/>
    <w:rsid w:val="00B14635"/>
    <w:rsid w:val="00B148B5"/>
    <w:rsid w:val="00B14C16"/>
    <w:rsid w:val="00B14CB6"/>
    <w:rsid w:val="00B14D85"/>
    <w:rsid w:val="00B1509E"/>
    <w:rsid w:val="00B15214"/>
    <w:rsid w:val="00B1534B"/>
    <w:rsid w:val="00B154D5"/>
    <w:rsid w:val="00B157B4"/>
    <w:rsid w:val="00B15943"/>
    <w:rsid w:val="00B15CC9"/>
    <w:rsid w:val="00B16075"/>
    <w:rsid w:val="00B160BC"/>
    <w:rsid w:val="00B1631C"/>
    <w:rsid w:val="00B16320"/>
    <w:rsid w:val="00B16804"/>
    <w:rsid w:val="00B168F4"/>
    <w:rsid w:val="00B16907"/>
    <w:rsid w:val="00B16D6E"/>
    <w:rsid w:val="00B16E7A"/>
    <w:rsid w:val="00B16FF4"/>
    <w:rsid w:val="00B170D5"/>
    <w:rsid w:val="00B17329"/>
    <w:rsid w:val="00B17940"/>
    <w:rsid w:val="00B17CD3"/>
    <w:rsid w:val="00B20292"/>
    <w:rsid w:val="00B2055B"/>
    <w:rsid w:val="00B2056E"/>
    <w:rsid w:val="00B20AA7"/>
    <w:rsid w:val="00B21684"/>
    <w:rsid w:val="00B21E35"/>
    <w:rsid w:val="00B21EB1"/>
    <w:rsid w:val="00B222C2"/>
    <w:rsid w:val="00B22369"/>
    <w:rsid w:val="00B225D1"/>
    <w:rsid w:val="00B2284C"/>
    <w:rsid w:val="00B22A0F"/>
    <w:rsid w:val="00B22A29"/>
    <w:rsid w:val="00B22D47"/>
    <w:rsid w:val="00B22E8D"/>
    <w:rsid w:val="00B2314B"/>
    <w:rsid w:val="00B231FA"/>
    <w:rsid w:val="00B234E3"/>
    <w:rsid w:val="00B23842"/>
    <w:rsid w:val="00B23AF0"/>
    <w:rsid w:val="00B24284"/>
    <w:rsid w:val="00B24774"/>
    <w:rsid w:val="00B24879"/>
    <w:rsid w:val="00B24B57"/>
    <w:rsid w:val="00B24B77"/>
    <w:rsid w:val="00B25085"/>
    <w:rsid w:val="00B2517D"/>
    <w:rsid w:val="00B25565"/>
    <w:rsid w:val="00B256DD"/>
    <w:rsid w:val="00B25AE0"/>
    <w:rsid w:val="00B25C9D"/>
    <w:rsid w:val="00B25DDA"/>
    <w:rsid w:val="00B25F93"/>
    <w:rsid w:val="00B261B4"/>
    <w:rsid w:val="00B26204"/>
    <w:rsid w:val="00B26260"/>
    <w:rsid w:val="00B262F8"/>
    <w:rsid w:val="00B266A9"/>
    <w:rsid w:val="00B26D2F"/>
    <w:rsid w:val="00B26DFE"/>
    <w:rsid w:val="00B26F27"/>
    <w:rsid w:val="00B26F49"/>
    <w:rsid w:val="00B2710B"/>
    <w:rsid w:val="00B27248"/>
    <w:rsid w:val="00B2740B"/>
    <w:rsid w:val="00B276F4"/>
    <w:rsid w:val="00B27700"/>
    <w:rsid w:val="00B277C2"/>
    <w:rsid w:val="00B2783F"/>
    <w:rsid w:val="00B27F80"/>
    <w:rsid w:val="00B3053A"/>
    <w:rsid w:val="00B30549"/>
    <w:rsid w:val="00B3064C"/>
    <w:rsid w:val="00B30CE1"/>
    <w:rsid w:val="00B30D6A"/>
    <w:rsid w:val="00B311B2"/>
    <w:rsid w:val="00B3134E"/>
    <w:rsid w:val="00B31564"/>
    <w:rsid w:val="00B31ABE"/>
    <w:rsid w:val="00B31BE1"/>
    <w:rsid w:val="00B31C8D"/>
    <w:rsid w:val="00B31D6C"/>
    <w:rsid w:val="00B31EF3"/>
    <w:rsid w:val="00B320DB"/>
    <w:rsid w:val="00B321D9"/>
    <w:rsid w:val="00B322CF"/>
    <w:rsid w:val="00B322ED"/>
    <w:rsid w:val="00B327BA"/>
    <w:rsid w:val="00B33317"/>
    <w:rsid w:val="00B33680"/>
    <w:rsid w:val="00B3370A"/>
    <w:rsid w:val="00B337AE"/>
    <w:rsid w:val="00B33863"/>
    <w:rsid w:val="00B339EC"/>
    <w:rsid w:val="00B33F14"/>
    <w:rsid w:val="00B3404E"/>
    <w:rsid w:val="00B34083"/>
    <w:rsid w:val="00B3413B"/>
    <w:rsid w:val="00B34248"/>
    <w:rsid w:val="00B34AEE"/>
    <w:rsid w:val="00B3500C"/>
    <w:rsid w:val="00B355D5"/>
    <w:rsid w:val="00B3628B"/>
    <w:rsid w:val="00B362FF"/>
    <w:rsid w:val="00B364B1"/>
    <w:rsid w:val="00B3703F"/>
    <w:rsid w:val="00B37579"/>
    <w:rsid w:val="00B37609"/>
    <w:rsid w:val="00B37C9A"/>
    <w:rsid w:val="00B40033"/>
    <w:rsid w:val="00B407C8"/>
    <w:rsid w:val="00B409C9"/>
    <w:rsid w:val="00B40F79"/>
    <w:rsid w:val="00B41330"/>
    <w:rsid w:val="00B4158D"/>
    <w:rsid w:val="00B415AE"/>
    <w:rsid w:val="00B41680"/>
    <w:rsid w:val="00B419EB"/>
    <w:rsid w:val="00B41C89"/>
    <w:rsid w:val="00B41ED5"/>
    <w:rsid w:val="00B41F89"/>
    <w:rsid w:val="00B42253"/>
    <w:rsid w:val="00B42665"/>
    <w:rsid w:val="00B427E0"/>
    <w:rsid w:val="00B427E6"/>
    <w:rsid w:val="00B42AA9"/>
    <w:rsid w:val="00B42B91"/>
    <w:rsid w:val="00B42C73"/>
    <w:rsid w:val="00B42E0F"/>
    <w:rsid w:val="00B43016"/>
    <w:rsid w:val="00B433FC"/>
    <w:rsid w:val="00B43737"/>
    <w:rsid w:val="00B4379E"/>
    <w:rsid w:val="00B43ACE"/>
    <w:rsid w:val="00B43DFB"/>
    <w:rsid w:val="00B43E9E"/>
    <w:rsid w:val="00B44A0C"/>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AEC"/>
    <w:rsid w:val="00B47B3B"/>
    <w:rsid w:val="00B5069D"/>
    <w:rsid w:val="00B50854"/>
    <w:rsid w:val="00B50C1F"/>
    <w:rsid w:val="00B50E95"/>
    <w:rsid w:val="00B50F31"/>
    <w:rsid w:val="00B50F78"/>
    <w:rsid w:val="00B5104F"/>
    <w:rsid w:val="00B51279"/>
    <w:rsid w:val="00B516F6"/>
    <w:rsid w:val="00B51BB7"/>
    <w:rsid w:val="00B51F6B"/>
    <w:rsid w:val="00B520F8"/>
    <w:rsid w:val="00B521AA"/>
    <w:rsid w:val="00B52436"/>
    <w:rsid w:val="00B52A15"/>
    <w:rsid w:val="00B52DFE"/>
    <w:rsid w:val="00B52F5E"/>
    <w:rsid w:val="00B5326A"/>
    <w:rsid w:val="00B53649"/>
    <w:rsid w:val="00B538CC"/>
    <w:rsid w:val="00B53A7A"/>
    <w:rsid w:val="00B5406B"/>
    <w:rsid w:val="00B544B9"/>
    <w:rsid w:val="00B544FF"/>
    <w:rsid w:val="00B54662"/>
    <w:rsid w:val="00B546E2"/>
    <w:rsid w:val="00B54882"/>
    <w:rsid w:val="00B548ED"/>
    <w:rsid w:val="00B54A4C"/>
    <w:rsid w:val="00B54B83"/>
    <w:rsid w:val="00B55261"/>
    <w:rsid w:val="00B553D5"/>
    <w:rsid w:val="00B556ED"/>
    <w:rsid w:val="00B55B1C"/>
    <w:rsid w:val="00B55FF3"/>
    <w:rsid w:val="00B5606D"/>
    <w:rsid w:val="00B5637C"/>
    <w:rsid w:val="00B565C2"/>
    <w:rsid w:val="00B56C44"/>
    <w:rsid w:val="00B56EC7"/>
    <w:rsid w:val="00B57259"/>
    <w:rsid w:val="00B572AD"/>
    <w:rsid w:val="00B573AF"/>
    <w:rsid w:val="00B579DA"/>
    <w:rsid w:val="00B57DAA"/>
    <w:rsid w:val="00B57EF3"/>
    <w:rsid w:val="00B60249"/>
    <w:rsid w:val="00B60AD9"/>
    <w:rsid w:val="00B611E9"/>
    <w:rsid w:val="00B61527"/>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DDE"/>
    <w:rsid w:val="00B650A1"/>
    <w:rsid w:val="00B65263"/>
    <w:rsid w:val="00B65691"/>
    <w:rsid w:val="00B65A69"/>
    <w:rsid w:val="00B65B23"/>
    <w:rsid w:val="00B65FA2"/>
    <w:rsid w:val="00B6697C"/>
    <w:rsid w:val="00B66C86"/>
    <w:rsid w:val="00B6733D"/>
    <w:rsid w:val="00B674B8"/>
    <w:rsid w:val="00B6766E"/>
    <w:rsid w:val="00B67697"/>
    <w:rsid w:val="00B676FA"/>
    <w:rsid w:val="00B67B8B"/>
    <w:rsid w:val="00B7019B"/>
    <w:rsid w:val="00B703B7"/>
    <w:rsid w:val="00B70509"/>
    <w:rsid w:val="00B705DB"/>
    <w:rsid w:val="00B706B4"/>
    <w:rsid w:val="00B70FBD"/>
    <w:rsid w:val="00B7187A"/>
    <w:rsid w:val="00B71D2D"/>
    <w:rsid w:val="00B724EC"/>
    <w:rsid w:val="00B725B8"/>
    <w:rsid w:val="00B726D7"/>
    <w:rsid w:val="00B72E3A"/>
    <w:rsid w:val="00B73419"/>
    <w:rsid w:val="00B73527"/>
    <w:rsid w:val="00B738FB"/>
    <w:rsid w:val="00B7394A"/>
    <w:rsid w:val="00B73DC7"/>
    <w:rsid w:val="00B74637"/>
    <w:rsid w:val="00B74800"/>
    <w:rsid w:val="00B74A7D"/>
    <w:rsid w:val="00B74DE3"/>
    <w:rsid w:val="00B74EC4"/>
    <w:rsid w:val="00B74EFB"/>
    <w:rsid w:val="00B755F0"/>
    <w:rsid w:val="00B75669"/>
    <w:rsid w:val="00B760B2"/>
    <w:rsid w:val="00B7624F"/>
    <w:rsid w:val="00B769AA"/>
    <w:rsid w:val="00B76BBE"/>
    <w:rsid w:val="00B76C1D"/>
    <w:rsid w:val="00B76C91"/>
    <w:rsid w:val="00B76D27"/>
    <w:rsid w:val="00B7719A"/>
    <w:rsid w:val="00B777FF"/>
    <w:rsid w:val="00B778E5"/>
    <w:rsid w:val="00B77974"/>
    <w:rsid w:val="00B77B47"/>
    <w:rsid w:val="00B77E5C"/>
    <w:rsid w:val="00B80438"/>
    <w:rsid w:val="00B8048C"/>
    <w:rsid w:val="00B8088B"/>
    <w:rsid w:val="00B80991"/>
    <w:rsid w:val="00B80FF1"/>
    <w:rsid w:val="00B81104"/>
    <w:rsid w:val="00B81177"/>
    <w:rsid w:val="00B811F3"/>
    <w:rsid w:val="00B813C0"/>
    <w:rsid w:val="00B814F4"/>
    <w:rsid w:val="00B815D9"/>
    <w:rsid w:val="00B8191F"/>
    <w:rsid w:val="00B8203D"/>
    <w:rsid w:val="00B832C9"/>
    <w:rsid w:val="00B8332B"/>
    <w:rsid w:val="00B836AE"/>
    <w:rsid w:val="00B836C3"/>
    <w:rsid w:val="00B83768"/>
    <w:rsid w:val="00B83859"/>
    <w:rsid w:val="00B83874"/>
    <w:rsid w:val="00B83C93"/>
    <w:rsid w:val="00B83D33"/>
    <w:rsid w:val="00B83E37"/>
    <w:rsid w:val="00B840DC"/>
    <w:rsid w:val="00B841DE"/>
    <w:rsid w:val="00B84298"/>
    <w:rsid w:val="00B8451B"/>
    <w:rsid w:val="00B84895"/>
    <w:rsid w:val="00B849C6"/>
    <w:rsid w:val="00B84E2B"/>
    <w:rsid w:val="00B84E48"/>
    <w:rsid w:val="00B85079"/>
    <w:rsid w:val="00B85185"/>
    <w:rsid w:val="00B85449"/>
    <w:rsid w:val="00B85856"/>
    <w:rsid w:val="00B86123"/>
    <w:rsid w:val="00B86BE4"/>
    <w:rsid w:val="00B86D7B"/>
    <w:rsid w:val="00B86DD5"/>
    <w:rsid w:val="00B872C2"/>
    <w:rsid w:val="00B87F09"/>
    <w:rsid w:val="00B904DE"/>
    <w:rsid w:val="00B9057F"/>
    <w:rsid w:val="00B90678"/>
    <w:rsid w:val="00B90C67"/>
    <w:rsid w:val="00B90CB7"/>
    <w:rsid w:val="00B90E2A"/>
    <w:rsid w:val="00B90FB2"/>
    <w:rsid w:val="00B90FE9"/>
    <w:rsid w:val="00B91288"/>
    <w:rsid w:val="00B9150A"/>
    <w:rsid w:val="00B917C8"/>
    <w:rsid w:val="00B918EB"/>
    <w:rsid w:val="00B919C2"/>
    <w:rsid w:val="00B92B4C"/>
    <w:rsid w:val="00B92EC2"/>
    <w:rsid w:val="00B9335E"/>
    <w:rsid w:val="00B93834"/>
    <w:rsid w:val="00B93A02"/>
    <w:rsid w:val="00B93AB8"/>
    <w:rsid w:val="00B93DF1"/>
    <w:rsid w:val="00B9426A"/>
    <w:rsid w:val="00B94455"/>
    <w:rsid w:val="00B94700"/>
    <w:rsid w:val="00B94F59"/>
    <w:rsid w:val="00B94F9E"/>
    <w:rsid w:val="00B95B0F"/>
    <w:rsid w:val="00B95B9B"/>
    <w:rsid w:val="00B9609D"/>
    <w:rsid w:val="00B9619B"/>
    <w:rsid w:val="00B962BE"/>
    <w:rsid w:val="00B96961"/>
    <w:rsid w:val="00B96B6E"/>
    <w:rsid w:val="00B97001"/>
    <w:rsid w:val="00B973CA"/>
    <w:rsid w:val="00B979A2"/>
    <w:rsid w:val="00B97A15"/>
    <w:rsid w:val="00B97AD9"/>
    <w:rsid w:val="00B97DB0"/>
    <w:rsid w:val="00BA0100"/>
    <w:rsid w:val="00BA0339"/>
    <w:rsid w:val="00BA08E2"/>
    <w:rsid w:val="00BA0C40"/>
    <w:rsid w:val="00BA1151"/>
    <w:rsid w:val="00BA130F"/>
    <w:rsid w:val="00BA1323"/>
    <w:rsid w:val="00BA1469"/>
    <w:rsid w:val="00BA1560"/>
    <w:rsid w:val="00BA19BB"/>
    <w:rsid w:val="00BA1AED"/>
    <w:rsid w:val="00BA1E44"/>
    <w:rsid w:val="00BA1F38"/>
    <w:rsid w:val="00BA1FE4"/>
    <w:rsid w:val="00BA20BD"/>
    <w:rsid w:val="00BA26F2"/>
    <w:rsid w:val="00BA294B"/>
    <w:rsid w:val="00BA31B3"/>
    <w:rsid w:val="00BA31B5"/>
    <w:rsid w:val="00BA3222"/>
    <w:rsid w:val="00BA3332"/>
    <w:rsid w:val="00BA3401"/>
    <w:rsid w:val="00BA37D8"/>
    <w:rsid w:val="00BA417D"/>
    <w:rsid w:val="00BA42BB"/>
    <w:rsid w:val="00BA437E"/>
    <w:rsid w:val="00BA4506"/>
    <w:rsid w:val="00BA4623"/>
    <w:rsid w:val="00BA464E"/>
    <w:rsid w:val="00BA4802"/>
    <w:rsid w:val="00BA496A"/>
    <w:rsid w:val="00BA4D79"/>
    <w:rsid w:val="00BA4F32"/>
    <w:rsid w:val="00BA57BE"/>
    <w:rsid w:val="00BA59BB"/>
    <w:rsid w:val="00BA5BBA"/>
    <w:rsid w:val="00BA5C56"/>
    <w:rsid w:val="00BA5D4B"/>
    <w:rsid w:val="00BA5FF7"/>
    <w:rsid w:val="00BA653A"/>
    <w:rsid w:val="00BA67FC"/>
    <w:rsid w:val="00BA6AFE"/>
    <w:rsid w:val="00BA6D5F"/>
    <w:rsid w:val="00BA739A"/>
    <w:rsid w:val="00BA74D5"/>
    <w:rsid w:val="00BA74F5"/>
    <w:rsid w:val="00BA74F9"/>
    <w:rsid w:val="00BB0008"/>
    <w:rsid w:val="00BB02CE"/>
    <w:rsid w:val="00BB0364"/>
    <w:rsid w:val="00BB07D1"/>
    <w:rsid w:val="00BB0D40"/>
    <w:rsid w:val="00BB0D7B"/>
    <w:rsid w:val="00BB1132"/>
    <w:rsid w:val="00BB1AFD"/>
    <w:rsid w:val="00BB2200"/>
    <w:rsid w:val="00BB241E"/>
    <w:rsid w:val="00BB26A8"/>
    <w:rsid w:val="00BB2B1A"/>
    <w:rsid w:val="00BB2D1D"/>
    <w:rsid w:val="00BB2F6E"/>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C93"/>
    <w:rsid w:val="00BB7CF2"/>
    <w:rsid w:val="00BB7E7F"/>
    <w:rsid w:val="00BB7F0D"/>
    <w:rsid w:val="00BC0E6F"/>
    <w:rsid w:val="00BC1078"/>
    <w:rsid w:val="00BC120C"/>
    <w:rsid w:val="00BC2788"/>
    <w:rsid w:val="00BC3709"/>
    <w:rsid w:val="00BC402F"/>
    <w:rsid w:val="00BC41F7"/>
    <w:rsid w:val="00BC429D"/>
    <w:rsid w:val="00BC4387"/>
    <w:rsid w:val="00BC43A2"/>
    <w:rsid w:val="00BC43F4"/>
    <w:rsid w:val="00BC4417"/>
    <w:rsid w:val="00BC453D"/>
    <w:rsid w:val="00BC46A2"/>
    <w:rsid w:val="00BC4FEC"/>
    <w:rsid w:val="00BC573C"/>
    <w:rsid w:val="00BC57DC"/>
    <w:rsid w:val="00BC5AB0"/>
    <w:rsid w:val="00BC5F2F"/>
    <w:rsid w:val="00BC6131"/>
    <w:rsid w:val="00BC637A"/>
    <w:rsid w:val="00BC6572"/>
    <w:rsid w:val="00BC6CC0"/>
    <w:rsid w:val="00BC6F1E"/>
    <w:rsid w:val="00BC6FB4"/>
    <w:rsid w:val="00BC78E2"/>
    <w:rsid w:val="00BC7A07"/>
    <w:rsid w:val="00BC7A65"/>
    <w:rsid w:val="00BC7F02"/>
    <w:rsid w:val="00BD000A"/>
    <w:rsid w:val="00BD042A"/>
    <w:rsid w:val="00BD0460"/>
    <w:rsid w:val="00BD07A5"/>
    <w:rsid w:val="00BD0867"/>
    <w:rsid w:val="00BD0A62"/>
    <w:rsid w:val="00BD1443"/>
    <w:rsid w:val="00BD1637"/>
    <w:rsid w:val="00BD1874"/>
    <w:rsid w:val="00BD18EE"/>
    <w:rsid w:val="00BD1D06"/>
    <w:rsid w:val="00BD1E01"/>
    <w:rsid w:val="00BD2480"/>
    <w:rsid w:val="00BD24D4"/>
    <w:rsid w:val="00BD2AAD"/>
    <w:rsid w:val="00BD2DB2"/>
    <w:rsid w:val="00BD2FE5"/>
    <w:rsid w:val="00BD30E7"/>
    <w:rsid w:val="00BD320F"/>
    <w:rsid w:val="00BD381D"/>
    <w:rsid w:val="00BD3A0B"/>
    <w:rsid w:val="00BD3B2D"/>
    <w:rsid w:val="00BD4157"/>
    <w:rsid w:val="00BD448B"/>
    <w:rsid w:val="00BD451F"/>
    <w:rsid w:val="00BD48E8"/>
    <w:rsid w:val="00BD4966"/>
    <w:rsid w:val="00BD4A57"/>
    <w:rsid w:val="00BD51CC"/>
    <w:rsid w:val="00BD5231"/>
    <w:rsid w:val="00BD5278"/>
    <w:rsid w:val="00BD5477"/>
    <w:rsid w:val="00BD554A"/>
    <w:rsid w:val="00BD5824"/>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A3A"/>
    <w:rsid w:val="00BE239F"/>
    <w:rsid w:val="00BE2660"/>
    <w:rsid w:val="00BE26D0"/>
    <w:rsid w:val="00BE28E2"/>
    <w:rsid w:val="00BE28EB"/>
    <w:rsid w:val="00BE2D8D"/>
    <w:rsid w:val="00BE327C"/>
    <w:rsid w:val="00BE36D5"/>
    <w:rsid w:val="00BE3C53"/>
    <w:rsid w:val="00BE46F3"/>
    <w:rsid w:val="00BE49E8"/>
    <w:rsid w:val="00BE4F47"/>
    <w:rsid w:val="00BE4FF3"/>
    <w:rsid w:val="00BE544F"/>
    <w:rsid w:val="00BE5923"/>
    <w:rsid w:val="00BE5DD3"/>
    <w:rsid w:val="00BE5EF5"/>
    <w:rsid w:val="00BE67F0"/>
    <w:rsid w:val="00BE6B2B"/>
    <w:rsid w:val="00BE6F60"/>
    <w:rsid w:val="00BE6F77"/>
    <w:rsid w:val="00BE6FD0"/>
    <w:rsid w:val="00BE754E"/>
    <w:rsid w:val="00BE75B0"/>
    <w:rsid w:val="00BF001E"/>
    <w:rsid w:val="00BF01AD"/>
    <w:rsid w:val="00BF074D"/>
    <w:rsid w:val="00BF093B"/>
    <w:rsid w:val="00BF095A"/>
    <w:rsid w:val="00BF098E"/>
    <w:rsid w:val="00BF152C"/>
    <w:rsid w:val="00BF16D9"/>
    <w:rsid w:val="00BF19F8"/>
    <w:rsid w:val="00BF1B0F"/>
    <w:rsid w:val="00BF207C"/>
    <w:rsid w:val="00BF214A"/>
    <w:rsid w:val="00BF21D1"/>
    <w:rsid w:val="00BF234A"/>
    <w:rsid w:val="00BF2784"/>
    <w:rsid w:val="00BF27B8"/>
    <w:rsid w:val="00BF2A92"/>
    <w:rsid w:val="00BF2A9E"/>
    <w:rsid w:val="00BF2ACD"/>
    <w:rsid w:val="00BF3951"/>
    <w:rsid w:val="00BF3997"/>
    <w:rsid w:val="00BF3DC2"/>
    <w:rsid w:val="00BF3FEC"/>
    <w:rsid w:val="00BF4202"/>
    <w:rsid w:val="00BF44E0"/>
    <w:rsid w:val="00BF4536"/>
    <w:rsid w:val="00BF486B"/>
    <w:rsid w:val="00BF5606"/>
    <w:rsid w:val="00BF56A2"/>
    <w:rsid w:val="00BF5946"/>
    <w:rsid w:val="00BF59C3"/>
    <w:rsid w:val="00BF5A69"/>
    <w:rsid w:val="00BF5B90"/>
    <w:rsid w:val="00BF6344"/>
    <w:rsid w:val="00BF6830"/>
    <w:rsid w:val="00BF7127"/>
    <w:rsid w:val="00BF7250"/>
    <w:rsid w:val="00BF77CA"/>
    <w:rsid w:val="00BF79EF"/>
    <w:rsid w:val="00BF7BC8"/>
    <w:rsid w:val="00BF7DCA"/>
    <w:rsid w:val="00BF7E95"/>
    <w:rsid w:val="00C00055"/>
    <w:rsid w:val="00C00274"/>
    <w:rsid w:val="00C00398"/>
    <w:rsid w:val="00C00615"/>
    <w:rsid w:val="00C0076E"/>
    <w:rsid w:val="00C008E0"/>
    <w:rsid w:val="00C017CA"/>
    <w:rsid w:val="00C01962"/>
    <w:rsid w:val="00C01C0E"/>
    <w:rsid w:val="00C02135"/>
    <w:rsid w:val="00C0256A"/>
    <w:rsid w:val="00C027A6"/>
    <w:rsid w:val="00C03216"/>
    <w:rsid w:val="00C0326B"/>
    <w:rsid w:val="00C0339B"/>
    <w:rsid w:val="00C03624"/>
    <w:rsid w:val="00C03B8E"/>
    <w:rsid w:val="00C03B90"/>
    <w:rsid w:val="00C03CC8"/>
    <w:rsid w:val="00C03E62"/>
    <w:rsid w:val="00C03F10"/>
    <w:rsid w:val="00C041F2"/>
    <w:rsid w:val="00C04E98"/>
    <w:rsid w:val="00C050B0"/>
    <w:rsid w:val="00C059E2"/>
    <w:rsid w:val="00C05D1E"/>
    <w:rsid w:val="00C05F91"/>
    <w:rsid w:val="00C06E1C"/>
    <w:rsid w:val="00C07051"/>
    <w:rsid w:val="00C0748A"/>
    <w:rsid w:val="00C07BA2"/>
    <w:rsid w:val="00C102E3"/>
    <w:rsid w:val="00C1032A"/>
    <w:rsid w:val="00C10647"/>
    <w:rsid w:val="00C10A02"/>
    <w:rsid w:val="00C10C74"/>
    <w:rsid w:val="00C10E39"/>
    <w:rsid w:val="00C113F9"/>
    <w:rsid w:val="00C1169E"/>
    <w:rsid w:val="00C1182C"/>
    <w:rsid w:val="00C1196C"/>
    <w:rsid w:val="00C125D0"/>
    <w:rsid w:val="00C1287A"/>
    <w:rsid w:val="00C12B50"/>
    <w:rsid w:val="00C12D83"/>
    <w:rsid w:val="00C1368F"/>
    <w:rsid w:val="00C136A9"/>
    <w:rsid w:val="00C1400C"/>
    <w:rsid w:val="00C142F5"/>
    <w:rsid w:val="00C1472B"/>
    <w:rsid w:val="00C149A9"/>
    <w:rsid w:val="00C14BA9"/>
    <w:rsid w:val="00C14D88"/>
    <w:rsid w:val="00C14F4E"/>
    <w:rsid w:val="00C1501A"/>
    <w:rsid w:val="00C1523D"/>
    <w:rsid w:val="00C1523F"/>
    <w:rsid w:val="00C154DE"/>
    <w:rsid w:val="00C159D7"/>
    <w:rsid w:val="00C15AE9"/>
    <w:rsid w:val="00C15D40"/>
    <w:rsid w:val="00C15DF1"/>
    <w:rsid w:val="00C16112"/>
    <w:rsid w:val="00C16231"/>
    <w:rsid w:val="00C16990"/>
    <w:rsid w:val="00C16A03"/>
    <w:rsid w:val="00C16B65"/>
    <w:rsid w:val="00C16B8A"/>
    <w:rsid w:val="00C16BE3"/>
    <w:rsid w:val="00C16C95"/>
    <w:rsid w:val="00C16CD0"/>
    <w:rsid w:val="00C17491"/>
    <w:rsid w:val="00C1759C"/>
    <w:rsid w:val="00C175E3"/>
    <w:rsid w:val="00C20070"/>
    <w:rsid w:val="00C201C7"/>
    <w:rsid w:val="00C20D51"/>
    <w:rsid w:val="00C213FB"/>
    <w:rsid w:val="00C214C8"/>
    <w:rsid w:val="00C21554"/>
    <w:rsid w:val="00C21A3A"/>
    <w:rsid w:val="00C21B34"/>
    <w:rsid w:val="00C21D8A"/>
    <w:rsid w:val="00C21E72"/>
    <w:rsid w:val="00C21F29"/>
    <w:rsid w:val="00C21FE9"/>
    <w:rsid w:val="00C223EA"/>
    <w:rsid w:val="00C22583"/>
    <w:rsid w:val="00C226DB"/>
    <w:rsid w:val="00C22AF7"/>
    <w:rsid w:val="00C22C9D"/>
    <w:rsid w:val="00C23198"/>
    <w:rsid w:val="00C2319E"/>
    <w:rsid w:val="00C231F0"/>
    <w:rsid w:val="00C2324B"/>
    <w:rsid w:val="00C232D6"/>
    <w:rsid w:val="00C23E5F"/>
    <w:rsid w:val="00C2413D"/>
    <w:rsid w:val="00C2466A"/>
    <w:rsid w:val="00C24812"/>
    <w:rsid w:val="00C25069"/>
    <w:rsid w:val="00C250CA"/>
    <w:rsid w:val="00C259CD"/>
    <w:rsid w:val="00C25D5A"/>
    <w:rsid w:val="00C26B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1B8D"/>
    <w:rsid w:val="00C32652"/>
    <w:rsid w:val="00C32814"/>
    <w:rsid w:val="00C330B4"/>
    <w:rsid w:val="00C331C6"/>
    <w:rsid w:val="00C33376"/>
    <w:rsid w:val="00C33457"/>
    <w:rsid w:val="00C33755"/>
    <w:rsid w:val="00C337E9"/>
    <w:rsid w:val="00C33856"/>
    <w:rsid w:val="00C33884"/>
    <w:rsid w:val="00C338FA"/>
    <w:rsid w:val="00C33B09"/>
    <w:rsid w:val="00C33B4D"/>
    <w:rsid w:val="00C343D5"/>
    <w:rsid w:val="00C343E0"/>
    <w:rsid w:val="00C34DAA"/>
    <w:rsid w:val="00C3537A"/>
    <w:rsid w:val="00C356B1"/>
    <w:rsid w:val="00C35A9C"/>
    <w:rsid w:val="00C36249"/>
    <w:rsid w:val="00C36376"/>
    <w:rsid w:val="00C36774"/>
    <w:rsid w:val="00C36E9F"/>
    <w:rsid w:val="00C370B9"/>
    <w:rsid w:val="00C37145"/>
    <w:rsid w:val="00C372C8"/>
    <w:rsid w:val="00C374EE"/>
    <w:rsid w:val="00C37638"/>
    <w:rsid w:val="00C378CE"/>
    <w:rsid w:val="00C378D6"/>
    <w:rsid w:val="00C378DF"/>
    <w:rsid w:val="00C40042"/>
    <w:rsid w:val="00C40131"/>
    <w:rsid w:val="00C401B3"/>
    <w:rsid w:val="00C40517"/>
    <w:rsid w:val="00C40B7A"/>
    <w:rsid w:val="00C41360"/>
    <w:rsid w:val="00C41545"/>
    <w:rsid w:val="00C41FCA"/>
    <w:rsid w:val="00C4200C"/>
    <w:rsid w:val="00C42D95"/>
    <w:rsid w:val="00C42E90"/>
    <w:rsid w:val="00C42F4E"/>
    <w:rsid w:val="00C435A5"/>
    <w:rsid w:val="00C43667"/>
    <w:rsid w:val="00C4397F"/>
    <w:rsid w:val="00C43C51"/>
    <w:rsid w:val="00C443AA"/>
    <w:rsid w:val="00C4493D"/>
    <w:rsid w:val="00C44EA7"/>
    <w:rsid w:val="00C4524E"/>
    <w:rsid w:val="00C4546D"/>
    <w:rsid w:val="00C45568"/>
    <w:rsid w:val="00C456F3"/>
    <w:rsid w:val="00C457E7"/>
    <w:rsid w:val="00C45D12"/>
    <w:rsid w:val="00C45DC5"/>
    <w:rsid w:val="00C45F37"/>
    <w:rsid w:val="00C4604B"/>
    <w:rsid w:val="00C4616C"/>
    <w:rsid w:val="00C463FE"/>
    <w:rsid w:val="00C46992"/>
    <w:rsid w:val="00C46A37"/>
    <w:rsid w:val="00C46DCF"/>
    <w:rsid w:val="00C46F13"/>
    <w:rsid w:val="00C46F24"/>
    <w:rsid w:val="00C46F76"/>
    <w:rsid w:val="00C46F79"/>
    <w:rsid w:val="00C4709D"/>
    <w:rsid w:val="00C47477"/>
    <w:rsid w:val="00C47DA3"/>
    <w:rsid w:val="00C50028"/>
    <w:rsid w:val="00C500A9"/>
    <w:rsid w:val="00C506C5"/>
    <w:rsid w:val="00C50B65"/>
    <w:rsid w:val="00C50D59"/>
    <w:rsid w:val="00C50F8A"/>
    <w:rsid w:val="00C51234"/>
    <w:rsid w:val="00C51486"/>
    <w:rsid w:val="00C519DA"/>
    <w:rsid w:val="00C51A74"/>
    <w:rsid w:val="00C520AC"/>
    <w:rsid w:val="00C52B20"/>
    <w:rsid w:val="00C52DCD"/>
    <w:rsid w:val="00C52F08"/>
    <w:rsid w:val="00C5368A"/>
    <w:rsid w:val="00C5399B"/>
    <w:rsid w:val="00C53DFF"/>
    <w:rsid w:val="00C5472E"/>
    <w:rsid w:val="00C54732"/>
    <w:rsid w:val="00C54B0F"/>
    <w:rsid w:val="00C54B65"/>
    <w:rsid w:val="00C54DFE"/>
    <w:rsid w:val="00C54E24"/>
    <w:rsid w:val="00C54E2B"/>
    <w:rsid w:val="00C55231"/>
    <w:rsid w:val="00C55384"/>
    <w:rsid w:val="00C55574"/>
    <w:rsid w:val="00C55CBA"/>
    <w:rsid w:val="00C55F24"/>
    <w:rsid w:val="00C55F9C"/>
    <w:rsid w:val="00C560A1"/>
    <w:rsid w:val="00C560FD"/>
    <w:rsid w:val="00C564DA"/>
    <w:rsid w:val="00C566C7"/>
    <w:rsid w:val="00C56AD6"/>
    <w:rsid w:val="00C56BB3"/>
    <w:rsid w:val="00C57647"/>
    <w:rsid w:val="00C577D8"/>
    <w:rsid w:val="00C57B18"/>
    <w:rsid w:val="00C57DA7"/>
    <w:rsid w:val="00C604FC"/>
    <w:rsid w:val="00C608A4"/>
    <w:rsid w:val="00C60993"/>
    <w:rsid w:val="00C60AA7"/>
    <w:rsid w:val="00C60C5C"/>
    <w:rsid w:val="00C60F09"/>
    <w:rsid w:val="00C613AC"/>
    <w:rsid w:val="00C61478"/>
    <w:rsid w:val="00C6169D"/>
    <w:rsid w:val="00C621E0"/>
    <w:rsid w:val="00C6222D"/>
    <w:rsid w:val="00C623D9"/>
    <w:rsid w:val="00C62525"/>
    <w:rsid w:val="00C62662"/>
    <w:rsid w:val="00C6294D"/>
    <w:rsid w:val="00C62B52"/>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4B5A"/>
    <w:rsid w:val="00C65060"/>
    <w:rsid w:val="00C654CD"/>
    <w:rsid w:val="00C65C80"/>
    <w:rsid w:val="00C66086"/>
    <w:rsid w:val="00C663BE"/>
    <w:rsid w:val="00C6644E"/>
    <w:rsid w:val="00C664A6"/>
    <w:rsid w:val="00C66548"/>
    <w:rsid w:val="00C66A90"/>
    <w:rsid w:val="00C66B9A"/>
    <w:rsid w:val="00C6717D"/>
    <w:rsid w:val="00C67244"/>
    <w:rsid w:val="00C673C3"/>
    <w:rsid w:val="00C676FD"/>
    <w:rsid w:val="00C6775E"/>
    <w:rsid w:val="00C67A9C"/>
    <w:rsid w:val="00C67DE0"/>
    <w:rsid w:val="00C700DD"/>
    <w:rsid w:val="00C7041D"/>
    <w:rsid w:val="00C705A9"/>
    <w:rsid w:val="00C70793"/>
    <w:rsid w:val="00C708B7"/>
    <w:rsid w:val="00C70952"/>
    <w:rsid w:val="00C70F95"/>
    <w:rsid w:val="00C70FAD"/>
    <w:rsid w:val="00C71561"/>
    <w:rsid w:val="00C71571"/>
    <w:rsid w:val="00C715CC"/>
    <w:rsid w:val="00C716AA"/>
    <w:rsid w:val="00C718D0"/>
    <w:rsid w:val="00C718F8"/>
    <w:rsid w:val="00C71C5E"/>
    <w:rsid w:val="00C71E75"/>
    <w:rsid w:val="00C71FDE"/>
    <w:rsid w:val="00C72070"/>
    <w:rsid w:val="00C726CA"/>
    <w:rsid w:val="00C7278C"/>
    <w:rsid w:val="00C72881"/>
    <w:rsid w:val="00C7297B"/>
    <w:rsid w:val="00C72A58"/>
    <w:rsid w:val="00C72AC2"/>
    <w:rsid w:val="00C72C9D"/>
    <w:rsid w:val="00C72E31"/>
    <w:rsid w:val="00C73AC1"/>
    <w:rsid w:val="00C747A1"/>
    <w:rsid w:val="00C750CB"/>
    <w:rsid w:val="00C751E6"/>
    <w:rsid w:val="00C7586B"/>
    <w:rsid w:val="00C758F1"/>
    <w:rsid w:val="00C75EFA"/>
    <w:rsid w:val="00C75F23"/>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DA2"/>
    <w:rsid w:val="00C81EB3"/>
    <w:rsid w:val="00C82028"/>
    <w:rsid w:val="00C8210B"/>
    <w:rsid w:val="00C822C1"/>
    <w:rsid w:val="00C823AD"/>
    <w:rsid w:val="00C8251A"/>
    <w:rsid w:val="00C82ADB"/>
    <w:rsid w:val="00C82D1E"/>
    <w:rsid w:val="00C830BF"/>
    <w:rsid w:val="00C833FE"/>
    <w:rsid w:val="00C8341C"/>
    <w:rsid w:val="00C83730"/>
    <w:rsid w:val="00C838ED"/>
    <w:rsid w:val="00C83B1A"/>
    <w:rsid w:val="00C84719"/>
    <w:rsid w:val="00C84831"/>
    <w:rsid w:val="00C84A3F"/>
    <w:rsid w:val="00C84B2E"/>
    <w:rsid w:val="00C84D3F"/>
    <w:rsid w:val="00C85315"/>
    <w:rsid w:val="00C853F7"/>
    <w:rsid w:val="00C8540F"/>
    <w:rsid w:val="00C85450"/>
    <w:rsid w:val="00C854F3"/>
    <w:rsid w:val="00C85533"/>
    <w:rsid w:val="00C856C0"/>
    <w:rsid w:val="00C85710"/>
    <w:rsid w:val="00C85768"/>
    <w:rsid w:val="00C858D2"/>
    <w:rsid w:val="00C859D3"/>
    <w:rsid w:val="00C85B66"/>
    <w:rsid w:val="00C85E50"/>
    <w:rsid w:val="00C85E88"/>
    <w:rsid w:val="00C8688F"/>
    <w:rsid w:val="00C86B9C"/>
    <w:rsid w:val="00C86EA6"/>
    <w:rsid w:val="00C8791D"/>
    <w:rsid w:val="00C87B27"/>
    <w:rsid w:val="00C87DC4"/>
    <w:rsid w:val="00C90206"/>
    <w:rsid w:val="00C90207"/>
    <w:rsid w:val="00C90395"/>
    <w:rsid w:val="00C90556"/>
    <w:rsid w:val="00C91201"/>
    <w:rsid w:val="00C913DA"/>
    <w:rsid w:val="00C9147B"/>
    <w:rsid w:val="00C914F0"/>
    <w:rsid w:val="00C91563"/>
    <w:rsid w:val="00C9175E"/>
    <w:rsid w:val="00C919F8"/>
    <w:rsid w:val="00C920FA"/>
    <w:rsid w:val="00C92489"/>
    <w:rsid w:val="00C9271C"/>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7EE"/>
    <w:rsid w:val="00C9499C"/>
    <w:rsid w:val="00C94A91"/>
    <w:rsid w:val="00C9504E"/>
    <w:rsid w:val="00C95874"/>
    <w:rsid w:val="00C959F2"/>
    <w:rsid w:val="00C95A36"/>
    <w:rsid w:val="00C95BDA"/>
    <w:rsid w:val="00C95E9D"/>
    <w:rsid w:val="00C95EDC"/>
    <w:rsid w:val="00C9606C"/>
    <w:rsid w:val="00C961C7"/>
    <w:rsid w:val="00C96900"/>
    <w:rsid w:val="00C96D50"/>
    <w:rsid w:val="00C973F7"/>
    <w:rsid w:val="00C9776D"/>
    <w:rsid w:val="00C9781F"/>
    <w:rsid w:val="00C97B56"/>
    <w:rsid w:val="00C97BE6"/>
    <w:rsid w:val="00C97C84"/>
    <w:rsid w:val="00C97CB6"/>
    <w:rsid w:val="00C97F78"/>
    <w:rsid w:val="00CA0466"/>
    <w:rsid w:val="00CA05BB"/>
    <w:rsid w:val="00CA0701"/>
    <w:rsid w:val="00CA09B3"/>
    <w:rsid w:val="00CA0B62"/>
    <w:rsid w:val="00CA0FE1"/>
    <w:rsid w:val="00CA131B"/>
    <w:rsid w:val="00CA1394"/>
    <w:rsid w:val="00CA143F"/>
    <w:rsid w:val="00CA172E"/>
    <w:rsid w:val="00CA1871"/>
    <w:rsid w:val="00CA1A75"/>
    <w:rsid w:val="00CA1C0C"/>
    <w:rsid w:val="00CA2323"/>
    <w:rsid w:val="00CA2615"/>
    <w:rsid w:val="00CA2CE1"/>
    <w:rsid w:val="00CA3090"/>
    <w:rsid w:val="00CA3414"/>
    <w:rsid w:val="00CA3906"/>
    <w:rsid w:val="00CA3ABC"/>
    <w:rsid w:val="00CA4024"/>
    <w:rsid w:val="00CA46F0"/>
    <w:rsid w:val="00CA4960"/>
    <w:rsid w:val="00CA4D0F"/>
    <w:rsid w:val="00CA53FB"/>
    <w:rsid w:val="00CA565C"/>
    <w:rsid w:val="00CA5C23"/>
    <w:rsid w:val="00CA5C55"/>
    <w:rsid w:val="00CA657D"/>
    <w:rsid w:val="00CA662C"/>
    <w:rsid w:val="00CA6A77"/>
    <w:rsid w:val="00CA6FB1"/>
    <w:rsid w:val="00CA713E"/>
    <w:rsid w:val="00CA73A8"/>
    <w:rsid w:val="00CA7795"/>
    <w:rsid w:val="00CA7CB1"/>
    <w:rsid w:val="00CA7D82"/>
    <w:rsid w:val="00CB0158"/>
    <w:rsid w:val="00CB0171"/>
    <w:rsid w:val="00CB01C9"/>
    <w:rsid w:val="00CB0412"/>
    <w:rsid w:val="00CB0712"/>
    <w:rsid w:val="00CB0938"/>
    <w:rsid w:val="00CB1042"/>
    <w:rsid w:val="00CB120E"/>
    <w:rsid w:val="00CB1757"/>
    <w:rsid w:val="00CB180A"/>
    <w:rsid w:val="00CB180E"/>
    <w:rsid w:val="00CB18ED"/>
    <w:rsid w:val="00CB1CD5"/>
    <w:rsid w:val="00CB1DE4"/>
    <w:rsid w:val="00CB2235"/>
    <w:rsid w:val="00CB22E6"/>
    <w:rsid w:val="00CB235B"/>
    <w:rsid w:val="00CB24E1"/>
    <w:rsid w:val="00CB2645"/>
    <w:rsid w:val="00CB2675"/>
    <w:rsid w:val="00CB2B9E"/>
    <w:rsid w:val="00CB2C26"/>
    <w:rsid w:val="00CB3229"/>
    <w:rsid w:val="00CB32F1"/>
    <w:rsid w:val="00CB368B"/>
    <w:rsid w:val="00CB37DE"/>
    <w:rsid w:val="00CB39F1"/>
    <w:rsid w:val="00CB3F85"/>
    <w:rsid w:val="00CB44A9"/>
    <w:rsid w:val="00CB489D"/>
    <w:rsid w:val="00CB4C8C"/>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C06C4"/>
    <w:rsid w:val="00CC08A5"/>
    <w:rsid w:val="00CC0F32"/>
    <w:rsid w:val="00CC10BF"/>
    <w:rsid w:val="00CC1266"/>
    <w:rsid w:val="00CC13E0"/>
    <w:rsid w:val="00CC1428"/>
    <w:rsid w:val="00CC1696"/>
    <w:rsid w:val="00CC1772"/>
    <w:rsid w:val="00CC18B8"/>
    <w:rsid w:val="00CC1B29"/>
    <w:rsid w:val="00CC1BE1"/>
    <w:rsid w:val="00CC1DA6"/>
    <w:rsid w:val="00CC228C"/>
    <w:rsid w:val="00CC277B"/>
    <w:rsid w:val="00CC279E"/>
    <w:rsid w:val="00CC2804"/>
    <w:rsid w:val="00CC2BA3"/>
    <w:rsid w:val="00CC3018"/>
    <w:rsid w:val="00CC344C"/>
    <w:rsid w:val="00CC36AF"/>
    <w:rsid w:val="00CC3CC4"/>
    <w:rsid w:val="00CC3F62"/>
    <w:rsid w:val="00CC3FBF"/>
    <w:rsid w:val="00CC401B"/>
    <w:rsid w:val="00CC4270"/>
    <w:rsid w:val="00CC4302"/>
    <w:rsid w:val="00CC4606"/>
    <w:rsid w:val="00CC4AE5"/>
    <w:rsid w:val="00CC4E05"/>
    <w:rsid w:val="00CC5615"/>
    <w:rsid w:val="00CC5C07"/>
    <w:rsid w:val="00CC637B"/>
    <w:rsid w:val="00CC6443"/>
    <w:rsid w:val="00CC6675"/>
    <w:rsid w:val="00CC6722"/>
    <w:rsid w:val="00CC6919"/>
    <w:rsid w:val="00CC6AFD"/>
    <w:rsid w:val="00CC7160"/>
    <w:rsid w:val="00CC79A9"/>
    <w:rsid w:val="00CC7A25"/>
    <w:rsid w:val="00CC7DCD"/>
    <w:rsid w:val="00CD0780"/>
    <w:rsid w:val="00CD0846"/>
    <w:rsid w:val="00CD093A"/>
    <w:rsid w:val="00CD09E1"/>
    <w:rsid w:val="00CD0F21"/>
    <w:rsid w:val="00CD14F4"/>
    <w:rsid w:val="00CD1755"/>
    <w:rsid w:val="00CD1B38"/>
    <w:rsid w:val="00CD1B75"/>
    <w:rsid w:val="00CD1BBE"/>
    <w:rsid w:val="00CD2356"/>
    <w:rsid w:val="00CD2E16"/>
    <w:rsid w:val="00CD2EE9"/>
    <w:rsid w:val="00CD3010"/>
    <w:rsid w:val="00CD371D"/>
    <w:rsid w:val="00CD389E"/>
    <w:rsid w:val="00CD3BA1"/>
    <w:rsid w:val="00CD3BC8"/>
    <w:rsid w:val="00CD3E7A"/>
    <w:rsid w:val="00CD44B1"/>
    <w:rsid w:val="00CD45EF"/>
    <w:rsid w:val="00CD4688"/>
    <w:rsid w:val="00CD4B22"/>
    <w:rsid w:val="00CD4CB8"/>
    <w:rsid w:val="00CD51B6"/>
    <w:rsid w:val="00CD51E5"/>
    <w:rsid w:val="00CD5282"/>
    <w:rsid w:val="00CD5503"/>
    <w:rsid w:val="00CD55F3"/>
    <w:rsid w:val="00CD58B7"/>
    <w:rsid w:val="00CD59BA"/>
    <w:rsid w:val="00CD5F1A"/>
    <w:rsid w:val="00CD604F"/>
    <w:rsid w:val="00CD6D64"/>
    <w:rsid w:val="00CD77F8"/>
    <w:rsid w:val="00CD782D"/>
    <w:rsid w:val="00CD784D"/>
    <w:rsid w:val="00CD78D0"/>
    <w:rsid w:val="00CD79D9"/>
    <w:rsid w:val="00CD7A3D"/>
    <w:rsid w:val="00CD7CA5"/>
    <w:rsid w:val="00CD7CBE"/>
    <w:rsid w:val="00CE05C7"/>
    <w:rsid w:val="00CE0600"/>
    <w:rsid w:val="00CE06CB"/>
    <w:rsid w:val="00CE08F7"/>
    <w:rsid w:val="00CE09E5"/>
    <w:rsid w:val="00CE0AE7"/>
    <w:rsid w:val="00CE0C5A"/>
    <w:rsid w:val="00CE10B2"/>
    <w:rsid w:val="00CE149A"/>
    <w:rsid w:val="00CE15D9"/>
    <w:rsid w:val="00CE1824"/>
    <w:rsid w:val="00CE1C07"/>
    <w:rsid w:val="00CE21D8"/>
    <w:rsid w:val="00CE227B"/>
    <w:rsid w:val="00CE24AC"/>
    <w:rsid w:val="00CE2B7A"/>
    <w:rsid w:val="00CE2C76"/>
    <w:rsid w:val="00CE2DDA"/>
    <w:rsid w:val="00CE31EE"/>
    <w:rsid w:val="00CE3312"/>
    <w:rsid w:val="00CE34BC"/>
    <w:rsid w:val="00CE3634"/>
    <w:rsid w:val="00CE3848"/>
    <w:rsid w:val="00CE3CF7"/>
    <w:rsid w:val="00CE4200"/>
    <w:rsid w:val="00CE43E4"/>
    <w:rsid w:val="00CE44B3"/>
    <w:rsid w:val="00CE44DE"/>
    <w:rsid w:val="00CE45FB"/>
    <w:rsid w:val="00CE4639"/>
    <w:rsid w:val="00CE4EE8"/>
    <w:rsid w:val="00CE5097"/>
    <w:rsid w:val="00CE56F8"/>
    <w:rsid w:val="00CE57E3"/>
    <w:rsid w:val="00CE5834"/>
    <w:rsid w:val="00CE5A2B"/>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B85"/>
    <w:rsid w:val="00CF0C85"/>
    <w:rsid w:val="00CF0FBB"/>
    <w:rsid w:val="00CF0FFE"/>
    <w:rsid w:val="00CF1154"/>
    <w:rsid w:val="00CF139E"/>
    <w:rsid w:val="00CF1494"/>
    <w:rsid w:val="00CF14B3"/>
    <w:rsid w:val="00CF1FB0"/>
    <w:rsid w:val="00CF1FD4"/>
    <w:rsid w:val="00CF24C0"/>
    <w:rsid w:val="00CF283D"/>
    <w:rsid w:val="00CF3030"/>
    <w:rsid w:val="00CF32C8"/>
    <w:rsid w:val="00CF3738"/>
    <w:rsid w:val="00CF37B6"/>
    <w:rsid w:val="00CF3816"/>
    <w:rsid w:val="00CF382C"/>
    <w:rsid w:val="00CF3F39"/>
    <w:rsid w:val="00CF42C6"/>
    <w:rsid w:val="00CF49A4"/>
    <w:rsid w:val="00CF4ADE"/>
    <w:rsid w:val="00CF4E8E"/>
    <w:rsid w:val="00CF5166"/>
    <w:rsid w:val="00CF528E"/>
    <w:rsid w:val="00CF52F0"/>
    <w:rsid w:val="00CF5457"/>
    <w:rsid w:val="00CF5CE2"/>
    <w:rsid w:val="00CF5D8C"/>
    <w:rsid w:val="00CF5ED5"/>
    <w:rsid w:val="00CF6086"/>
    <w:rsid w:val="00CF65D7"/>
    <w:rsid w:val="00CF65F3"/>
    <w:rsid w:val="00CF673B"/>
    <w:rsid w:val="00CF6785"/>
    <w:rsid w:val="00CF6973"/>
    <w:rsid w:val="00CF6ACC"/>
    <w:rsid w:val="00CF6C19"/>
    <w:rsid w:val="00CF71F4"/>
    <w:rsid w:val="00CF75E9"/>
    <w:rsid w:val="00CF76BA"/>
    <w:rsid w:val="00CF771E"/>
    <w:rsid w:val="00CF7ABB"/>
    <w:rsid w:val="00CF7D89"/>
    <w:rsid w:val="00D000AF"/>
    <w:rsid w:val="00D00170"/>
    <w:rsid w:val="00D0047C"/>
    <w:rsid w:val="00D0063C"/>
    <w:rsid w:val="00D0069F"/>
    <w:rsid w:val="00D00F62"/>
    <w:rsid w:val="00D0167C"/>
    <w:rsid w:val="00D016AC"/>
    <w:rsid w:val="00D016BF"/>
    <w:rsid w:val="00D01DD3"/>
    <w:rsid w:val="00D023A6"/>
    <w:rsid w:val="00D02604"/>
    <w:rsid w:val="00D02750"/>
    <w:rsid w:val="00D02E19"/>
    <w:rsid w:val="00D02EAC"/>
    <w:rsid w:val="00D02F05"/>
    <w:rsid w:val="00D03538"/>
    <w:rsid w:val="00D0371C"/>
    <w:rsid w:val="00D03FD8"/>
    <w:rsid w:val="00D04456"/>
    <w:rsid w:val="00D0447A"/>
    <w:rsid w:val="00D04A6C"/>
    <w:rsid w:val="00D04EFF"/>
    <w:rsid w:val="00D05E47"/>
    <w:rsid w:val="00D05E66"/>
    <w:rsid w:val="00D0627A"/>
    <w:rsid w:val="00D0634B"/>
    <w:rsid w:val="00D06964"/>
    <w:rsid w:val="00D069AA"/>
    <w:rsid w:val="00D06AB5"/>
    <w:rsid w:val="00D06CDB"/>
    <w:rsid w:val="00D06F41"/>
    <w:rsid w:val="00D07618"/>
    <w:rsid w:val="00D077CB"/>
    <w:rsid w:val="00D07943"/>
    <w:rsid w:val="00D079C9"/>
    <w:rsid w:val="00D07AEF"/>
    <w:rsid w:val="00D07C45"/>
    <w:rsid w:val="00D07FD8"/>
    <w:rsid w:val="00D107DF"/>
    <w:rsid w:val="00D10924"/>
    <w:rsid w:val="00D1098B"/>
    <w:rsid w:val="00D109C0"/>
    <w:rsid w:val="00D10A4C"/>
    <w:rsid w:val="00D10DD7"/>
    <w:rsid w:val="00D10DF2"/>
    <w:rsid w:val="00D10EF8"/>
    <w:rsid w:val="00D1105D"/>
    <w:rsid w:val="00D116AA"/>
    <w:rsid w:val="00D11D0F"/>
    <w:rsid w:val="00D11D68"/>
    <w:rsid w:val="00D12338"/>
    <w:rsid w:val="00D126A4"/>
    <w:rsid w:val="00D12728"/>
    <w:rsid w:val="00D12745"/>
    <w:rsid w:val="00D12911"/>
    <w:rsid w:val="00D129EE"/>
    <w:rsid w:val="00D12AEF"/>
    <w:rsid w:val="00D12D4E"/>
    <w:rsid w:val="00D12DA6"/>
    <w:rsid w:val="00D12E13"/>
    <w:rsid w:val="00D132A2"/>
    <w:rsid w:val="00D1335A"/>
    <w:rsid w:val="00D13623"/>
    <w:rsid w:val="00D139A4"/>
    <w:rsid w:val="00D13A08"/>
    <w:rsid w:val="00D13C6D"/>
    <w:rsid w:val="00D14034"/>
    <w:rsid w:val="00D141D5"/>
    <w:rsid w:val="00D1424E"/>
    <w:rsid w:val="00D14334"/>
    <w:rsid w:val="00D1454B"/>
    <w:rsid w:val="00D14558"/>
    <w:rsid w:val="00D1479D"/>
    <w:rsid w:val="00D149AC"/>
    <w:rsid w:val="00D14BB1"/>
    <w:rsid w:val="00D15108"/>
    <w:rsid w:val="00D15569"/>
    <w:rsid w:val="00D15625"/>
    <w:rsid w:val="00D158DC"/>
    <w:rsid w:val="00D15B5F"/>
    <w:rsid w:val="00D15E12"/>
    <w:rsid w:val="00D160BF"/>
    <w:rsid w:val="00D161D7"/>
    <w:rsid w:val="00D162F3"/>
    <w:rsid w:val="00D16804"/>
    <w:rsid w:val="00D16A19"/>
    <w:rsid w:val="00D16A82"/>
    <w:rsid w:val="00D17818"/>
    <w:rsid w:val="00D17C49"/>
    <w:rsid w:val="00D2002C"/>
    <w:rsid w:val="00D201E9"/>
    <w:rsid w:val="00D20379"/>
    <w:rsid w:val="00D20418"/>
    <w:rsid w:val="00D20A56"/>
    <w:rsid w:val="00D20AF6"/>
    <w:rsid w:val="00D20C7D"/>
    <w:rsid w:val="00D21323"/>
    <w:rsid w:val="00D21848"/>
    <w:rsid w:val="00D21EF1"/>
    <w:rsid w:val="00D22245"/>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35B"/>
    <w:rsid w:val="00D25541"/>
    <w:rsid w:val="00D25AD5"/>
    <w:rsid w:val="00D26399"/>
    <w:rsid w:val="00D26670"/>
    <w:rsid w:val="00D26854"/>
    <w:rsid w:val="00D26C45"/>
    <w:rsid w:val="00D26E7C"/>
    <w:rsid w:val="00D26F9B"/>
    <w:rsid w:val="00D272BB"/>
    <w:rsid w:val="00D27445"/>
    <w:rsid w:val="00D27D56"/>
    <w:rsid w:val="00D27F8E"/>
    <w:rsid w:val="00D30D90"/>
    <w:rsid w:val="00D3102C"/>
    <w:rsid w:val="00D31630"/>
    <w:rsid w:val="00D31652"/>
    <w:rsid w:val="00D31865"/>
    <w:rsid w:val="00D31A19"/>
    <w:rsid w:val="00D32069"/>
    <w:rsid w:val="00D32813"/>
    <w:rsid w:val="00D32A72"/>
    <w:rsid w:val="00D32AEB"/>
    <w:rsid w:val="00D32AF6"/>
    <w:rsid w:val="00D333BD"/>
    <w:rsid w:val="00D33A5D"/>
    <w:rsid w:val="00D33C43"/>
    <w:rsid w:val="00D33D8B"/>
    <w:rsid w:val="00D33FE9"/>
    <w:rsid w:val="00D3446D"/>
    <w:rsid w:val="00D34618"/>
    <w:rsid w:val="00D34A81"/>
    <w:rsid w:val="00D34B0C"/>
    <w:rsid w:val="00D34CC0"/>
    <w:rsid w:val="00D351A4"/>
    <w:rsid w:val="00D35BE6"/>
    <w:rsid w:val="00D36072"/>
    <w:rsid w:val="00D36221"/>
    <w:rsid w:val="00D36258"/>
    <w:rsid w:val="00D36579"/>
    <w:rsid w:val="00D36844"/>
    <w:rsid w:val="00D369ED"/>
    <w:rsid w:val="00D36C33"/>
    <w:rsid w:val="00D37277"/>
    <w:rsid w:val="00D37CC7"/>
    <w:rsid w:val="00D40080"/>
    <w:rsid w:val="00D4032C"/>
    <w:rsid w:val="00D40560"/>
    <w:rsid w:val="00D4059A"/>
    <w:rsid w:val="00D40BD9"/>
    <w:rsid w:val="00D40D53"/>
    <w:rsid w:val="00D40ED7"/>
    <w:rsid w:val="00D40FD9"/>
    <w:rsid w:val="00D41CB0"/>
    <w:rsid w:val="00D41F3A"/>
    <w:rsid w:val="00D42282"/>
    <w:rsid w:val="00D422B4"/>
    <w:rsid w:val="00D427F8"/>
    <w:rsid w:val="00D42EDD"/>
    <w:rsid w:val="00D43003"/>
    <w:rsid w:val="00D430D2"/>
    <w:rsid w:val="00D432FC"/>
    <w:rsid w:val="00D439A4"/>
    <w:rsid w:val="00D43A1A"/>
    <w:rsid w:val="00D43FD3"/>
    <w:rsid w:val="00D44C82"/>
    <w:rsid w:val="00D4514D"/>
    <w:rsid w:val="00D456A7"/>
    <w:rsid w:val="00D46266"/>
    <w:rsid w:val="00D4645D"/>
    <w:rsid w:val="00D4675C"/>
    <w:rsid w:val="00D46B0B"/>
    <w:rsid w:val="00D46D19"/>
    <w:rsid w:val="00D46D8B"/>
    <w:rsid w:val="00D46E25"/>
    <w:rsid w:val="00D4712E"/>
    <w:rsid w:val="00D4760D"/>
    <w:rsid w:val="00D4762C"/>
    <w:rsid w:val="00D47D59"/>
    <w:rsid w:val="00D502B3"/>
    <w:rsid w:val="00D50828"/>
    <w:rsid w:val="00D50B81"/>
    <w:rsid w:val="00D50C22"/>
    <w:rsid w:val="00D50F44"/>
    <w:rsid w:val="00D5126F"/>
    <w:rsid w:val="00D51407"/>
    <w:rsid w:val="00D51679"/>
    <w:rsid w:val="00D519A4"/>
    <w:rsid w:val="00D51A8F"/>
    <w:rsid w:val="00D51BE2"/>
    <w:rsid w:val="00D5240F"/>
    <w:rsid w:val="00D52773"/>
    <w:rsid w:val="00D52E2D"/>
    <w:rsid w:val="00D52F7C"/>
    <w:rsid w:val="00D5314B"/>
    <w:rsid w:val="00D53FD8"/>
    <w:rsid w:val="00D540A4"/>
    <w:rsid w:val="00D54243"/>
    <w:rsid w:val="00D545C7"/>
    <w:rsid w:val="00D545C9"/>
    <w:rsid w:val="00D54C57"/>
    <w:rsid w:val="00D54EBD"/>
    <w:rsid w:val="00D550A4"/>
    <w:rsid w:val="00D5529F"/>
    <w:rsid w:val="00D556E1"/>
    <w:rsid w:val="00D5579E"/>
    <w:rsid w:val="00D561C6"/>
    <w:rsid w:val="00D564A1"/>
    <w:rsid w:val="00D564AE"/>
    <w:rsid w:val="00D5682E"/>
    <w:rsid w:val="00D56A42"/>
    <w:rsid w:val="00D56AE4"/>
    <w:rsid w:val="00D56CBB"/>
    <w:rsid w:val="00D56DC8"/>
    <w:rsid w:val="00D570E4"/>
    <w:rsid w:val="00D5734F"/>
    <w:rsid w:val="00D57808"/>
    <w:rsid w:val="00D57C57"/>
    <w:rsid w:val="00D57DD7"/>
    <w:rsid w:val="00D57FD1"/>
    <w:rsid w:val="00D57FE1"/>
    <w:rsid w:val="00D60000"/>
    <w:rsid w:val="00D60239"/>
    <w:rsid w:val="00D60279"/>
    <w:rsid w:val="00D60414"/>
    <w:rsid w:val="00D60578"/>
    <w:rsid w:val="00D60643"/>
    <w:rsid w:val="00D6068C"/>
    <w:rsid w:val="00D606DF"/>
    <w:rsid w:val="00D60830"/>
    <w:rsid w:val="00D6093D"/>
    <w:rsid w:val="00D60ADA"/>
    <w:rsid w:val="00D60B41"/>
    <w:rsid w:val="00D60CA0"/>
    <w:rsid w:val="00D60FEA"/>
    <w:rsid w:val="00D6137A"/>
    <w:rsid w:val="00D61706"/>
    <w:rsid w:val="00D618D8"/>
    <w:rsid w:val="00D619A6"/>
    <w:rsid w:val="00D61D3F"/>
    <w:rsid w:val="00D622C9"/>
    <w:rsid w:val="00D628BC"/>
    <w:rsid w:val="00D62F1B"/>
    <w:rsid w:val="00D634B2"/>
    <w:rsid w:val="00D63659"/>
    <w:rsid w:val="00D63912"/>
    <w:rsid w:val="00D639BE"/>
    <w:rsid w:val="00D63BA5"/>
    <w:rsid w:val="00D64033"/>
    <w:rsid w:val="00D64157"/>
    <w:rsid w:val="00D64239"/>
    <w:rsid w:val="00D64347"/>
    <w:rsid w:val="00D643A5"/>
    <w:rsid w:val="00D6464A"/>
    <w:rsid w:val="00D64867"/>
    <w:rsid w:val="00D648D2"/>
    <w:rsid w:val="00D649C2"/>
    <w:rsid w:val="00D64A87"/>
    <w:rsid w:val="00D64C00"/>
    <w:rsid w:val="00D65054"/>
    <w:rsid w:val="00D653B8"/>
    <w:rsid w:val="00D655D1"/>
    <w:rsid w:val="00D656B9"/>
    <w:rsid w:val="00D656F3"/>
    <w:rsid w:val="00D65821"/>
    <w:rsid w:val="00D6591C"/>
    <w:rsid w:val="00D65CA2"/>
    <w:rsid w:val="00D65EA4"/>
    <w:rsid w:val="00D66109"/>
    <w:rsid w:val="00D663CB"/>
    <w:rsid w:val="00D665D2"/>
    <w:rsid w:val="00D66BA6"/>
    <w:rsid w:val="00D6704B"/>
    <w:rsid w:val="00D67358"/>
    <w:rsid w:val="00D679AE"/>
    <w:rsid w:val="00D67B97"/>
    <w:rsid w:val="00D7012E"/>
    <w:rsid w:val="00D7056F"/>
    <w:rsid w:val="00D708AD"/>
    <w:rsid w:val="00D70C06"/>
    <w:rsid w:val="00D714F7"/>
    <w:rsid w:val="00D71A26"/>
    <w:rsid w:val="00D71B5F"/>
    <w:rsid w:val="00D71E03"/>
    <w:rsid w:val="00D71E1D"/>
    <w:rsid w:val="00D71ED9"/>
    <w:rsid w:val="00D72C60"/>
    <w:rsid w:val="00D72E4D"/>
    <w:rsid w:val="00D72E66"/>
    <w:rsid w:val="00D73334"/>
    <w:rsid w:val="00D73C46"/>
    <w:rsid w:val="00D73CAA"/>
    <w:rsid w:val="00D7525F"/>
    <w:rsid w:val="00D756DE"/>
    <w:rsid w:val="00D758DB"/>
    <w:rsid w:val="00D75BC6"/>
    <w:rsid w:val="00D7688A"/>
    <w:rsid w:val="00D76BBE"/>
    <w:rsid w:val="00D76C42"/>
    <w:rsid w:val="00D76EA9"/>
    <w:rsid w:val="00D77039"/>
    <w:rsid w:val="00D7717E"/>
    <w:rsid w:val="00D77186"/>
    <w:rsid w:val="00D772CE"/>
    <w:rsid w:val="00D77567"/>
    <w:rsid w:val="00D8041F"/>
    <w:rsid w:val="00D80466"/>
    <w:rsid w:val="00D80736"/>
    <w:rsid w:val="00D807A9"/>
    <w:rsid w:val="00D809D4"/>
    <w:rsid w:val="00D80A11"/>
    <w:rsid w:val="00D80AD4"/>
    <w:rsid w:val="00D81345"/>
    <w:rsid w:val="00D81610"/>
    <w:rsid w:val="00D820A6"/>
    <w:rsid w:val="00D82667"/>
    <w:rsid w:val="00D829D2"/>
    <w:rsid w:val="00D829E1"/>
    <w:rsid w:val="00D82CAE"/>
    <w:rsid w:val="00D82D41"/>
    <w:rsid w:val="00D82E37"/>
    <w:rsid w:val="00D82ECB"/>
    <w:rsid w:val="00D82FB3"/>
    <w:rsid w:val="00D833F3"/>
    <w:rsid w:val="00D834BE"/>
    <w:rsid w:val="00D8384A"/>
    <w:rsid w:val="00D8389C"/>
    <w:rsid w:val="00D83BE6"/>
    <w:rsid w:val="00D83E39"/>
    <w:rsid w:val="00D83FD1"/>
    <w:rsid w:val="00D84166"/>
    <w:rsid w:val="00D84384"/>
    <w:rsid w:val="00D8441C"/>
    <w:rsid w:val="00D8441E"/>
    <w:rsid w:val="00D8467D"/>
    <w:rsid w:val="00D84711"/>
    <w:rsid w:val="00D847CA"/>
    <w:rsid w:val="00D849D7"/>
    <w:rsid w:val="00D84C11"/>
    <w:rsid w:val="00D856CC"/>
    <w:rsid w:val="00D85756"/>
    <w:rsid w:val="00D85B49"/>
    <w:rsid w:val="00D85C70"/>
    <w:rsid w:val="00D85D7E"/>
    <w:rsid w:val="00D85EBA"/>
    <w:rsid w:val="00D85F22"/>
    <w:rsid w:val="00D85F87"/>
    <w:rsid w:val="00D86133"/>
    <w:rsid w:val="00D86AC4"/>
    <w:rsid w:val="00D86CC5"/>
    <w:rsid w:val="00D86FA9"/>
    <w:rsid w:val="00D875A8"/>
    <w:rsid w:val="00D876F8"/>
    <w:rsid w:val="00D8776D"/>
    <w:rsid w:val="00D879EA"/>
    <w:rsid w:val="00D87B42"/>
    <w:rsid w:val="00D87EBD"/>
    <w:rsid w:val="00D87F06"/>
    <w:rsid w:val="00D9053E"/>
    <w:rsid w:val="00D90FB2"/>
    <w:rsid w:val="00D9111B"/>
    <w:rsid w:val="00D9129B"/>
    <w:rsid w:val="00D918E6"/>
    <w:rsid w:val="00D91E91"/>
    <w:rsid w:val="00D920D6"/>
    <w:rsid w:val="00D92581"/>
    <w:rsid w:val="00D9276B"/>
    <w:rsid w:val="00D92D4C"/>
    <w:rsid w:val="00D92D57"/>
    <w:rsid w:val="00D92E36"/>
    <w:rsid w:val="00D92FB4"/>
    <w:rsid w:val="00D934D2"/>
    <w:rsid w:val="00D935A3"/>
    <w:rsid w:val="00D93A4F"/>
    <w:rsid w:val="00D94063"/>
    <w:rsid w:val="00D943C3"/>
    <w:rsid w:val="00D9447A"/>
    <w:rsid w:val="00D948A6"/>
    <w:rsid w:val="00D94987"/>
    <w:rsid w:val="00D94C86"/>
    <w:rsid w:val="00D94E6C"/>
    <w:rsid w:val="00D95612"/>
    <w:rsid w:val="00D95C57"/>
    <w:rsid w:val="00D96151"/>
    <w:rsid w:val="00D96C91"/>
    <w:rsid w:val="00D97089"/>
    <w:rsid w:val="00D970B4"/>
    <w:rsid w:val="00D97321"/>
    <w:rsid w:val="00D973F3"/>
    <w:rsid w:val="00D974B5"/>
    <w:rsid w:val="00D976A8"/>
    <w:rsid w:val="00D97773"/>
    <w:rsid w:val="00D9781F"/>
    <w:rsid w:val="00D978FE"/>
    <w:rsid w:val="00D97A99"/>
    <w:rsid w:val="00D97BA1"/>
    <w:rsid w:val="00D97D7C"/>
    <w:rsid w:val="00D97DA7"/>
    <w:rsid w:val="00DA0615"/>
    <w:rsid w:val="00DA12E2"/>
    <w:rsid w:val="00DA1401"/>
    <w:rsid w:val="00DA14F6"/>
    <w:rsid w:val="00DA28BF"/>
    <w:rsid w:val="00DA295A"/>
    <w:rsid w:val="00DA2A7B"/>
    <w:rsid w:val="00DA2BA3"/>
    <w:rsid w:val="00DA31C3"/>
    <w:rsid w:val="00DA33C5"/>
    <w:rsid w:val="00DA3979"/>
    <w:rsid w:val="00DA3CDB"/>
    <w:rsid w:val="00DA42DF"/>
    <w:rsid w:val="00DA46A6"/>
    <w:rsid w:val="00DA490B"/>
    <w:rsid w:val="00DA4B21"/>
    <w:rsid w:val="00DA4FC9"/>
    <w:rsid w:val="00DA54FF"/>
    <w:rsid w:val="00DA5A78"/>
    <w:rsid w:val="00DA5CD2"/>
    <w:rsid w:val="00DA5D6E"/>
    <w:rsid w:val="00DA603C"/>
    <w:rsid w:val="00DA6194"/>
    <w:rsid w:val="00DA62C0"/>
    <w:rsid w:val="00DA661F"/>
    <w:rsid w:val="00DA669F"/>
    <w:rsid w:val="00DA68EE"/>
    <w:rsid w:val="00DA6BB8"/>
    <w:rsid w:val="00DA6C48"/>
    <w:rsid w:val="00DA74F8"/>
    <w:rsid w:val="00DA7606"/>
    <w:rsid w:val="00DA78A7"/>
    <w:rsid w:val="00DA7C9C"/>
    <w:rsid w:val="00DA7E9E"/>
    <w:rsid w:val="00DB0115"/>
    <w:rsid w:val="00DB031B"/>
    <w:rsid w:val="00DB0484"/>
    <w:rsid w:val="00DB0940"/>
    <w:rsid w:val="00DB0B96"/>
    <w:rsid w:val="00DB0EEA"/>
    <w:rsid w:val="00DB128E"/>
    <w:rsid w:val="00DB152C"/>
    <w:rsid w:val="00DB1653"/>
    <w:rsid w:val="00DB17B1"/>
    <w:rsid w:val="00DB1F73"/>
    <w:rsid w:val="00DB27C5"/>
    <w:rsid w:val="00DB2EA7"/>
    <w:rsid w:val="00DB32E4"/>
    <w:rsid w:val="00DB3589"/>
    <w:rsid w:val="00DB3A6F"/>
    <w:rsid w:val="00DB3D39"/>
    <w:rsid w:val="00DB3FEC"/>
    <w:rsid w:val="00DB4544"/>
    <w:rsid w:val="00DB49FC"/>
    <w:rsid w:val="00DB512A"/>
    <w:rsid w:val="00DB5137"/>
    <w:rsid w:val="00DB5645"/>
    <w:rsid w:val="00DB571C"/>
    <w:rsid w:val="00DB5908"/>
    <w:rsid w:val="00DB5975"/>
    <w:rsid w:val="00DB5C95"/>
    <w:rsid w:val="00DB5F53"/>
    <w:rsid w:val="00DB61FA"/>
    <w:rsid w:val="00DB66B8"/>
    <w:rsid w:val="00DB72A8"/>
    <w:rsid w:val="00DB749E"/>
    <w:rsid w:val="00DB7BDB"/>
    <w:rsid w:val="00DB7FCF"/>
    <w:rsid w:val="00DC0184"/>
    <w:rsid w:val="00DC01EB"/>
    <w:rsid w:val="00DC0218"/>
    <w:rsid w:val="00DC0738"/>
    <w:rsid w:val="00DC0935"/>
    <w:rsid w:val="00DC0A49"/>
    <w:rsid w:val="00DC124F"/>
    <w:rsid w:val="00DC13E2"/>
    <w:rsid w:val="00DC15D6"/>
    <w:rsid w:val="00DC19F5"/>
    <w:rsid w:val="00DC1DD8"/>
    <w:rsid w:val="00DC1FA2"/>
    <w:rsid w:val="00DC20E6"/>
    <w:rsid w:val="00DC21B6"/>
    <w:rsid w:val="00DC2763"/>
    <w:rsid w:val="00DC2AFD"/>
    <w:rsid w:val="00DC2C0C"/>
    <w:rsid w:val="00DC31AC"/>
    <w:rsid w:val="00DC350E"/>
    <w:rsid w:val="00DC3C5E"/>
    <w:rsid w:val="00DC3E77"/>
    <w:rsid w:val="00DC4047"/>
    <w:rsid w:val="00DC4083"/>
    <w:rsid w:val="00DC41E5"/>
    <w:rsid w:val="00DC4387"/>
    <w:rsid w:val="00DC4CCB"/>
    <w:rsid w:val="00DC509F"/>
    <w:rsid w:val="00DC534C"/>
    <w:rsid w:val="00DC589B"/>
    <w:rsid w:val="00DC5DF5"/>
    <w:rsid w:val="00DC62B1"/>
    <w:rsid w:val="00DC64BD"/>
    <w:rsid w:val="00DC6BC4"/>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858"/>
    <w:rsid w:val="00DD2A5E"/>
    <w:rsid w:val="00DD2B6D"/>
    <w:rsid w:val="00DD2DFC"/>
    <w:rsid w:val="00DD2F07"/>
    <w:rsid w:val="00DD3169"/>
    <w:rsid w:val="00DD31E7"/>
    <w:rsid w:val="00DD320A"/>
    <w:rsid w:val="00DD3350"/>
    <w:rsid w:val="00DD343F"/>
    <w:rsid w:val="00DD36CA"/>
    <w:rsid w:val="00DD388D"/>
    <w:rsid w:val="00DD3CE8"/>
    <w:rsid w:val="00DD3DA6"/>
    <w:rsid w:val="00DD3EC1"/>
    <w:rsid w:val="00DD4396"/>
    <w:rsid w:val="00DD46C1"/>
    <w:rsid w:val="00DD4764"/>
    <w:rsid w:val="00DD4915"/>
    <w:rsid w:val="00DD49A9"/>
    <w:rsid w:val="00DD4E87"/>
    <w:rsid w:val="00DD4EDE"/>
    <w:rsid w:val="00DD5114"/>
    <w:rsid w:val="00DD5C53"/>
    <w:rsid w:val="00DD64E2"/>
    <w:rsid w:val="00DD666D"/>
    <w:rsid w:val="00DD6688"/>
    <w:rsid w:val="00DD6799"/>
    <w:rsid w:val="00DD69D4"/>
    <w:rsid w:val="00DD7165"/>
    <w:rsid w:val="00DD7378"/>
    <w:rsid w:val="00DD7948"/>
    <w:rsid w:val="00DD7CF2"/>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2B83"/>
    <w:rsid w:val="00DE2F4F"/>
    <w:rsid w:val="00DE3078"/>
    <w:rsid w:val="00DE30A3"/>
    <w:rsid w:val="00DE37B2"/>
    <w:rsid w:val="00DE386D"/>
    <w:rsid w:val="00DE3D32"/>
    <w:rsid w:val="00DE3EFE"/>
    <w:rsid w:val="00DE40D2"/>
    <w:rsid w:val="00DE43FA"/>
    <w:rsid w:val="00DE4495"/>
    <w:rsid w:val="00DE45D7"/>
    <w:rsid w:val="00DE4605"/>
    <w:rsid w:val="00DE4606"/>
    <w:rsid w:val="00DE4A30"/>
    <w:rsid w:val="00DE4C8B"/>
    <w:rsid w:val="00DE4DA5"/>
    <w:rsid w:val="00DE4E0F"/>
    <w:rsid w:val="00DE4EE9"/>
    <w:rsid w:val="00DE5024"/>
    <w:rsid w:val="00DE509F"/>
    <w:rsid w:val="00DE5786"/>
    <w:rsid w:val="00DE5909"/>
    <w:rsid w:val="00DE5E6F"/>
    <w:rsid w:val="00DE5EB3"/>
    <w:rsid w:val="00DE618E"/>
    <w:rsid w:val="00DE6687"/>
    <w:rsid w:val="00DE6759"/>
    <w:rsid w:val="00DE6856"/>
    <w:rsid w:val="00DE68D5"/>
    <w:rsid w:val="00DE6D7E"/>
    <w:rsid w:val="00DE6F60"/>
    <w:rsid w:val="00DE7D15"/>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B4"/>
    <w:rsid w:val="00DF1E62"/>
    <w:rsid w:val="00DF1F49"/>
    <w:rsid w:val="00DF1F7E"/>
    <w:rsid w:val="00DF215E"/>
    <w:rsid w:val="00DF253A"/>
    <w:rsid w:val="00DF26A3"/>
    <w:rsid w:val="00DF2F0E"/>
    <w:rsid w:val="00DF3620"/>
    <w:rsid w:val="00DF3A5F"/>
    <w:rsid w:val="00DF4196"/>
    <w:rsid w:val="00DF440C"/>
    <w:rsid w:val="00DF45E8"/>
    <w:rsid w:val="00DF4683"/>
    <w:rsid w:val="00DF471B"/>
    <w:rsid w:val="00DF4740"/>
    <w:rsid w:val="00DF47C8"/>
    <w:rsid w:val="00DF4D12"/>
    <w:rsid w:val="00DF4EDF"/>
    <w:rsid w:val="00DF6100"/>
    <w:rsid w:val="00DF632A"/>
    <w:rsid w:val="00DF6B29"/>
    <w:rsid w:val="00DF6B30"/>
    <w:rsid w:val="00DF6C0D"/>
    <w:rsid w:val="00DF7250"/>
    <w:rsid w:val="00DF7465"/>
    <w:rsid w:val="00DF777E"/>
    <w:rsid w:val="00DF77DE"/>
    <w:rsid w:val="00DF7B46"/>
    <w:rsid w:val="00DF7E8B"/>
    <w:rsid w:val="00E001B4"/>
    <w:rsid w:val="00E002DF"/>
    <w:rsid w:val="00E003DE"/>
    <w:rsid w:val="00E0056E"/>
    <w:rsid w:val="00E00693"/>
    <w:rsid w:val="00E0080E"/>
    <w:rsid w:val="00E00828"/>
    <w:rsid w:val="00E00841"/>
    <w:rsid w:val="00E008E1"/>
    <w:rsid w:val="00E00A6C"/>
    <w:rsid w:val="00E00D42"/>
    <w:rsid w:val="00E0139B"/>
    <w:rsid w:val="00E01DCC"/>
    <w:rsid w:val="00E02013"/>
    <w:rsid w:val="00E020DF"/>
    <w:rsid w:val="00E02485"/>
    <w:rsid w:val="00E025F4"/>
    <w:rsid w:val="00E027BA"/>
    <w:rsid w:val="00E02AC7"/>
    <w:rsid w:val="00E02BBB"/>
    <w:rsid w:val="00E02C3B"/>
    <w:rsid w:val="00E02E7F"/>
    <w:rsid w:val="00E034D2"/>
    <w:rsid w:val="00E03598"/>
    <w:rsid w:val="00E03615"/>
    <w:rsid w:val="00E03889"/>
    <w:rsid w:val="00E03AC5"/>
    <w:rsid w:val="00E03B04"/>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C02"/>
    <w:rsid w:val="00E07069"/>
    <w:rsid w:val="00E0720A"/>
    <w:rsid w:val="00E072BE"/>
    <w:rsid w:val="00E0765F"/>
    <w:rsid w:val="00E07E17"/>
    <w:rsid w:val="00E07E51"/>
    <w:rsid w:val="00E07EF5"/>
    <w:rsid w:val="00E10026"/>
    <w:rsid w:val="00E10032"/>
    <w:rsid w:val="00E1006F"/>
    <w:rsid w:val="00E10089"/>
    <w:rsid w:val="00E100CC"/>
    <w:rsid w:val="00E10180"/>
    <w:rsid w:val="00E102A4"/>
    <w:rsid w:val="00E102C2"/>
    <w:rsid w:val="00E102C3"/>
    <w:rsid w:val="00E10568"/>
    <w:rsid w:val="00E105AA"/>
    <w:rsid w:val="00E10B92"/>
    <w:rsid w:val="00E10C8A"/>
    <w:rsid w:val="00E1141E"/>
    <w:rsid w:val="00E114FC"/>
    <w:rsid w:val="00E11647"/>
    <w:rsid w:val="00E11C08"/>
    <w:rsid w:val="00E11F7F"/>
    <w:rsid w:val="00E12040"/>
    <w:rsid w:val="00E1214F"/>
    <w:rsid w:val="00E1276B"/>
    <w:rsid w:val="00E12801"/>
    <w:rsid w:val="00E1280D"/>
    <w:rsid w:val="00E12FE9"/>
    <w:rsid w:val="00E13303"/>
    <w:rsid w:val="00E13928"/>
    <w:rsid w:val="00E13A3A"/>
    <w:rsid w:val="00E13D05"/>
    <w:rsid w:val="00E13D2B"/>
    <w:rsid w:val="00E13F1A"/>
    <w:rsid w:val="00E140B1"/>
    <w:rsid w:val="00E14374"/>
    <w:rsid w:val="00E14469"/>
    <w:rsid w:val="00E14C79"/>
    <w:rsid w:val="00E1547D"/>
    <w:rsid w:val="00E1572A"/>
    <w:rsid w:val="00E1599C"/>
    <w:rsid w:val="00E15BDF"/>
    <w:rsid w:val="00E15C89"/>
    <w:rsid w:val="00E16119"/>
    <w:rsid w:val="00E16511"/>
    <w:rsid w:val="00E166C5"/>
    <w:rsid w:val="00E16B57"/>
    <w:rsid w:val="00E170E6"/>
    <w:rsid w:val="00E17258"/>
    <w:rsid w:val="00E1790D"/>
    <w:rsid w:val="00E179AC"/>
    <w:rsid w:val="00E20391"/>
    <w:rsid w:val="00E207D7"/>
    <w:rsid w:val="00E2097A"/>
    <w:rsid w:val="00E20A68"/>
    <w:rsid w:val="00E20D5A"/>
    <w:rsid w:val="00E20E9F"/>
    <w:rsid w:val="00E212F4"/>
    <w:rsid w:val="00E21357"/>
    <w:rsid w:val="00E214A8"/>
    <w:rsid w:val="00E215F1"/>
    <w:rsid w:val="00E2176E"/>
    <w:rsid w:val="00E217AA"/>
    <w:rsid w:val="00E21941"/>
    <w:rsid w:val="00E21942"/>
    <w:rsid w:val="00E21D6B"/>
    <w:rsid w:val="00E21E77"/>
    <w:rsid w:val="00E222E9"/>
    <w:rsid w:val="00E223BE"/>
    <w:rsid w:val="00E22DB1"/>
    <w:rsid w:val="00E23107"/>
    <w:rsid w:val="00E23699"/>
    <w:rsid w:val="00E23961"/>
    <w:rsid w:val="00E23BFB"/>
    <w:rsid w:val="00E23C72"/>
    <w:rsid w:val="00E242C7"/>
    <w:rsid w:val="00E24A0B"/>
    <w:rsid w:val="00E24C64"/>
    <w:rsid w:val="00E24F54"/>
    <w:rsid w:val="00E25062"/>
    <w:rsid w:val="00E251C7"/>
    <w:rsid w:val="00E25657"/>
    <w:rsid w:val="00E25BA4"/>
    <w:rsid w:val="00E25C89"/>
    <w:rsid w:val="00E26014"/>
    <w:rsid w:val="00E26103"/>
    <w:rsid w:val="00E26148"/>
    <w:rsid w:val="00E262A4"/>
    <w:rsid w:val="00E26865"/>
    <w:rsid w:val="00E268FA"/>
    <w:rsid w:val="00E2697C"/>
    <w:rsid w:val="00E26C94"/>
    <w:rsid w:val="00E270C1"/>
    <w:rsid w:val="00E2722B"/>
    <w:rsid w:val="00E276F7"/>
    <w:rsid w:val="00E30009"/>
    <w:rsid w:val="00E3027C"/>
    <w:rsid w:val="00E3030E"/>
    <w:rsid w:val="00E30E1B"/>
    <w:rsid w:val="00E31217"/>
    <w:rsid w:val="00E315BF"/>
    <w:rsid w:val="00E31666"/>
    <w:rsid w:val="00E316CB"/>
    <w:rsid w:val="00E31955"/>
    <w:rsid w:val="00E31A4E"/>
    <w:rsid w:val="00E323B1"/>
    <w:rsid w:val="00E3240C"/>
    <w:rsid w:val="00E3246A"/>
    <w:rsid w:val="00E3260B"/>
    <w:rsid w:val="00E32BD5"/>
    <w:rsid w:val="00E32D65"/>
    <w:rsid w:val="00E334CC"/>
    <w:rsid w:val="00E33A4B"/>
    <w:rsid w:val="00E33BFA"/>
    <w:rsid w:val="00E33E94"/>
    <w:rsid w:val="00E34227"/>
    <w:rsid w:val="00E3443E"/>
    <w:rsid w:val="00E34631"/>
    <w:rsid w:val="00E34687"/>
    <w:rsid w:val="00E3481A"/>
    <w:rsid w:val="00E348C8"/>
    <w:rsid w:val="00E34CE5"/>
    <w:rsid w:val="00E34DAF"/>
    <w:rsid w:val="00E34E67"/>
    <w:rsid w:val="00E34FAC"/>
    <w:rsid w:val="00E3501D"/>
    <w:rsid w:val="00E3526A"/>
    <w:rsid w:val="00E355EA"/>
    <w:rsid w:val="00E35B45"/>
    <w:rsid w:val="00E35C26"/>
    <w:rsid w:val="00E35CDC"/>
    <w:rsid w:val="00E35EFD"/>
    <w:rsid w:val="00E36425"/>
    <w:rsid w:val="00E3648F"/>
    <w:rsid w:val="00E36729"/>
    <w:rsid w:val="00E3682F"/>
    <w:rsid w:val="00E36A96"/>
    <w:rsid w:val="00E3702C"/>
    <w:rsid w:val="00E37529"/>
    <w:rsid w:val="00E37654"/>
    <w:rsid w:val="00E377C2"/>
    <w:rsid w:val="00E3793B"/>
    <w:rsid w:val="00E37F4A"/>
    <w:rsid w:val="00E405D0"/>
    <w:rsid w:val="00E4064A"/>
    <w:rsid w:val="00E406ED"/>
    <w:rsid w:val="00E40A80"/>
    <w:rsid w:val="00E41286"/>
    <w:rsid w:val="00E416FE"/>
    <w:rsid w:val="00E4171D"/>
    <w:rsid w:val="00E41820"/>
    <w:rsid w:val="00E41F88"/>
    <w:rsid w:val="00E41FA3"/>
    <w:rsid w:val="00E423BB"/>
    <w:rsid w:val="00E423D5"/>
    <w:rsid w:val="00E427B0"/>
    <w:rsid w:val="00E42A03"/>
    <w:rsid w:val="00E42C53"/>
    <w:rsid w:val="00E42F9E"/>
    <w:rsid w:val="00E43186"/>
    <w:rsid w:val="00E4396D"/>
    <w:rsid w:val="00E43994"/>
    <w:rsid w:val="00E43C99"/>
    <w:rsid w:val="00E43E4B"/>
    <w:rsid w:val="00E43EBE"/>
    <w:rsid w:val="00E44733"/>
    <w:rsid w:val="00E44F5F"/>
    <w:rsid w:val="00E45090"/>
    <w:rsid w:val="00E450C7"/>
    <w:rsid w:val="00E453D0"/>
    <w:rsid w:val="00E45659"/>
    <w:rsid w:val="00E456BD"/>
    <w:rsid w:val="00E45CDF"/>
    <w:rsid w:val="00E4615F"/>
    <w:rsid w:val="00E4638A"/>
    <w:rsid w:val="00E463C5"/>
    <w:rsid w:val="00E463D2"/>
    <w:rsid w:val="00E463FD"/>
    <w:rsid w:val="00E46F4D"/>
    <w:rsid w:val="00E46F88"/>
    <w:rsid w:val="00E477FD"/>
    <w:rsid w:val="00E47912"/>
    <w:rsid w:val="00E47951"/>
    <w:rsid w:val="00E47D5C"/>
    <w:rsid w:val="00E47D9F"/>
    <w:rsid w:val="00E47E10"/>
    <w:rsid w:val="00E508EB"/>
    <w:rsid w:val="00E509F6"/>
    <w:rsid w:val="00E50FE7"/>
    <w:rsid w:val="00E51192"/>
    <w:rsid w:val="00E512DB"/>
    <w:rsid w:val="00E51824"/>
    <w:rsid w:val="00E5192B"/>
    <w:rsid w:val="00E51C3D"/>
    <w:rsid w:val="00E51C81"/>
    <w:rsid w:val="00E51DFB"/>
    <w:rsid w:val="00E52289"/>
    <w:rsid w:val="00E522E9"/>
    <w:rsid w:val="00E52674"/>
    <w:rsid w:val="00E528D8"/>
    <w:rsid w:val="00E52EF9"/>
    <w:rsid w:val="00E53098"/>
    <w:rsid w:val="00E53C24"/>
    <w:rsid w:val="00E54141"/>
    <w:rsid w:val="00E5439A"/>
    <w:rsid w:val="00E543F7"/>
    <w:rsid w:val="00E5442C"/>
    <w:rsid w:val="00E5448D"/>
    <w:rsid w:val="00E544E8"/>
    <w:rsid w:val="00E545D7"/>
    <w:rsid w:val="00E548BF"/>
    <w:rsid w:val="00E54927"/>
    <w:rsid w:val="00E54ACC"/>
    <w:rsid w:val="00E54C6F"/>
    <w:rsid w:val="00E551FC"/>
    <w:rsid w:val="00E554AD"/>
    <w:rsid w:val="00E55B33"/>
    <w:rsid w:val="00E56021"/>
    <w:rsid w:val="00E560E3"/>
    <w:rsid w:val="00E562CA"/>
    <w:rsid w:val="00E56816"/>
    <w:rsid w:val="00E56BF3"/>
    <w:rsid w:val="00E56D00"/>
    <w:rsid w:val="00E57211"/>
    <w:rsid w:val="00E577B1"/>
    <w:rsid w:val="00E57806"/>
    <w:rsid w:val="00E57CC7"/>
    <w:rsid w:val="00E6011F"/>
    <w:rsid w:val="00E6035E"/>
    <w:rsid w:val="00E604EB"/>
    <w:rsid w:val="00E607E4"/>
    <w:rsid w:val="00E60B2F"/>
    <w:rsid w:val="00E60FEB"/>
    <w:rsid w:val="00E61089"/>
    <w:rsid w:val="00E614B4"/>
    <w:rsid w:val="00E6169F"/>
    <w:rsid w:val="00E61927"/>
    <w:rsid w:val="00E61BD2"/>
    <w:rsid w:val="00E61D13"/>
    <w:rsid w:val="00E6243A"/>
    <w:rsid w:val="00E62450"/>
    <w:rsid w:val="00E62666"/>
    <w:rsid w:val="00E62709"/>
    <w:rsid w:val="00E6283B"/>
    <w:rsid w:val="00E62B17"/>
    <w:rsid w:val="00E62C16"/>
    <w:rsid w:val="00E62DC7"/>
    <w:rsid w:val="00E62E0F"/>
    <w:rsid w:val="00E62F07"/>
    <w:rsid w:val="00E6375C"/>
    <w:rsid w:val="00E63BF6"/>
    <w:rsid w:val="00E63CCB"/>
    <w:rsid w:val="00E63F9E"/>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70757"/>
    <w:rsid w:val="00E70B1E"/>
    <w:rsid w:val="00E7138D"/>
    <w:rsid w:val="00E716B7"/>
    <w:rsid w:val="00E7198D"/>
    <w:rsid w:val="00E722EF"/>
    <w:rsid w:val="00E72B39"/>
    <w:rsid w:val="00E72D43"/>
    <w:rsid w:val="00E732BB"/>
    <w:rsid w:val="00E73579"/>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19B"/>
    <w:rsid w:val="00E773D0"/>
    <w:rsid w:val="00E77409"/>
    <w:rsid w:val="00E77461"/>
    <w:rsid w:val="00E77517"/>
    <w:rsid w:val="00E77591"/>
    <w:rsid w:val="00E77A18"/>
    <w:rsid w:val="00E77ACF"/>
    <w:rsid w:val="00E77EB1"/>
    <w:rsid w:val="00E77F92"/>
    <w:rsid w:val="00E80328"/>
    <w:rsid w:val="00E80345"/>
    <w:rsid w:val="00E815FA"/>
    <w:rsid w:val="00E81952"/>
    <w:rsid w:val="00E81B17"/>
    <w:rsid w:val="00E81F50"/>
    <w:rsid w:val="00E82822"/>
    <w:rsid w:val="00E82CE8"/>
    <w:rsid w:val="00E82F23"/>
    <w:rsid w:val="00E83460"/>
    <w:rsid w:val="00E835CF"/>
    <w:rsid w:val="00E83634"/>
    <w:rsid w:val="00E83989"/>
    <w:rsid w:val="00E83C4B"/>
    <w:rsid w:val="00E83D37"/>
    <w:rsid w:val="00E83E66"/>
    <w:rsid w:val="00E84B19"/>
    <w:rsid w:val="00E84CA0"/>
    <w:rsid w:val="00E84EB2"/>
    <w:rsid w:val="00E84FCE"/>
    <w:rsid w:val="00E850B3"/>
    <w:rsid w:val="00E8557C"/>
    <w:rsid w:val="00E85C6E"/>
    <w:rsid w:val="00E85D61"/>
    <w:rsid w:val="00E85F70"/>
    <w:rsid w:val="00E860F2"/>
    <w:rsid w:val="00E86410"/>
    <w:rsid w:val="00E86791"/>
    <w:rsid w:val="00E86909"/>
    <w:rsid w:val="00E86E1F"/>
    <w:rsid w:val="00E86E86"/>
    <w:rsid w:val="00E86F8F"/>
    <w:rsid w:val="00E876D5"/>
    <w:rsid w:val="00E87A5C"/>
    <w:rsid w:val="00E87EB0"/>
    <w:rsid w:val="00E901A1"/>
    <w:rsid w:val="00E9048A"/>
    <w:rsid w:val="00E9092F"/>
    <w:rsid w:val="00E90ED0"/>
    <w:rsid w:val="00E90EDE"/>
    <w:rsid w:val="00E91021"/>
    <w:rsid w:val="00E915E2"/>
    <w:rsid w:val="00E915E8"/>
    <w:rsid w:val="00E91658"/>
    <w:rsid w:val="00E91809"/>
    <w:rsid w:val="00E91A8D"/>
    <w:rsid w:val="00E92092"/>
    <w:rsid w:val="00E9215A"/>
    <w:rsid w:val="00E9254F"/>
    <w:rsid w:val="00E92709"/>
    <w:rsid w:val="00E92A0B"/>
    <w:rsid w:val="00E92A25"/>
    <w:rsid w:val="00E92A84"/>
    <w:rsid w:val="00E92FF2"/>
    <w:rsid w:val="00E93DAF"/>
    <w:rsid w:val="00E94775"/>
    <w:rsid w:val="00E9480B"/>
    <w:rsid w:val="00E94F2A"/>
    <w:rsid w:val="00E95380"/>
    <w:rsid w:val="00E956EB"/>
    <w:rsid w:val="00E95781"/>
    <w:rsid w:val="00E957F3"/>
    <w:rsid w:val="00E95974"/>
    <w:rsid w:val="00E959AF"/>
    <w:rsid w:val="00E95C40"/>
    <w:rsid w:val="00E96112"/>
    <w:rsid w:val="00E9616B"/>
    <w:rsid w:val="00E96563"/>
    <w:rsid w:val="00E96A8A"/>
    <w:rsid w:val="00E96BDA"/>
    <w:rsid w:val="00E97278"/>
    <w:rsid w:val="00E9733B"/>
    <w:rsid w:val="00E97502"/>
    <w:rsid w:val="00E97CAB"/>
    <w:rsid w:val="00E97D65"/>
    <w:rsid w:val="00E97E76"/>
    <w:rsid w:val="00E97EB0"/>
    <w:rsid w:val="00EA0131"/>
    <w:rsid w:val="00EA0549"/>
    <w:rsid w:val="00EA071A"/>
    <w:rsid w:val="00EA0883"/>
    <w:rsid w:val="00EA09FD"/>
    <w:rsid w:val="00EA0CDA"/>
    <w:rsid w:val="00EA0E9A"/>
    <w:rsid w:val="00EA0FF0"/>
    <w:rsid w:val="00EA1401"/>
    <w:rsid w:val="00EA1492"/>
    <w:rsid w:val="00EA150F"/>
    <w:rsid w:val="00EA1608"/>
    <w:rsid w:val="00EA1944"/>
    <w:rsid w:val="00EA1974"/>
    <w:rsid w:val="00EA19C4"/>
    <w:rsid w:val="00EA1DFE"/>
    <w:rsid w:val="00EA1F1F"/>
    <w:rsid w:val="00EA2333"/>
    <w:rsid w:val="00EA2483"/>
    <w:rsid w:val="00EA292D"/>
    <w:rsid w:val="00EA2D98"/>
    <w:rsid w:val="00EA2E1A"/>
    <w:rsid w:val="00EA2E1C"/>
    <w:rsid w:val="00EA301A"/>
    <w:rsid w:val="00EA3138"/>
    <w:rsid w:val="00EA369C"/>
    <w:rsid w:val="00EA39EF"/>
    <w:rsid w:val="00EA3C47"/>
    <w:rsid w:val="00EA3C4B"/>
    <w:rsid w:val="00EA3EC9"/>
    <w:rsid w:val="00EA3FC9"/>
    <w:rsid w:val="00EA4256"/>
    <w:rsid w:val="00EA4405"/>
    <w:rsid w:val="00EA4A4F"/>
    <w:rsid w:val="00EA4A6D"/>
    <w:rsid w:val="00EA4C54"/>
    <w:rsid w:val="00EA4CDA"/>
    <w:rsid w:val="00EA52A8"/>
    <w:rsid w:val="00EA56C2"/>
    <w:rsid w:val="00EA5B02"/>
    <w:rsid w:val="00EA618C"/>
    <w:rsid w:val="00EA6256"/>
    <w:rsid w:val="00EA62FA"/>
    <w:rsid w:val="00EA637F"/>
    <w:rsid w:val="00EA6B11"/>
    <w:rsid w:val="00EA6DE8"/>
    <w:rsid w:val="00EA6F40"/>
    <w:rsid w:val="00EA76A9"/>
    <w:rsid w:val="00EA7E8B"/>
    <w:rsid w:val="00EB00FA"/>
    <w:rsid w:val="00EB07E2"/>
    <w:rsid w:val="00EB0907"/>
    <w:rsid w:val="00EB0EC8"/>
    <w:rsid w:val="00EB114F"/>
    <w:rsid w:val="00EB11C5"/>
    <w:rsid w:val="00EB124E"/>
    <w:rsid w:val="00EB129C"/>
    <w:rsid w:val="00EB139D"/>
    <w:rsid w:val="00EB162D"/>
    <w:rsid w:val="00EB1965"/>
    <w:rsid w:val="00EB1C7B"/>
    <w:rsid w:val="00EB2FAA"/>
    <w:rsid w:val="00EB3817"/>
    <w:rsid w:val="00EB393D"/>
    <w:rsid w:val="00EB3B11"/>
    <w:rsid w:val="00EB3C8C"/>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656"/>
    <w:rsid w:val="00EB676C"/>
    <w:rsid w:val="00EB6A2B"/>
    <w:rsid w:val="00EB6E7F"/>
    <w:rsid w:val="00EB7209"/>
    <w:rsid w:val="00EB763D"/>
    <w:rsid w:val="00EB76A4"/>
    <w:rsid w:val="00EB7B3A"/>
    <w:rsid w:val="00EB7B8D"/>
    <w:rsid w:val="00EB7C23"/>
    <w:rsid w:val="00EB7FE3"/>
    <w:rsid w:val="00EC092D"/>
    <w:rsid w:val="00EC093D"/>
    <w:rsid w:val="00EC0BAC"/>
    <w:rsid w:val="00EC12E6"/>
    <w:rsid w:val="00EC1385"/>
    <w:rsid w:val="00EC14D4"/>
    <w:rsid w:val="00EC16DC"/>
    <w:rsid w:val="00EC1806"/>
    <w:rsid w:val="00EC19BA"/>
    <w:rsid w:val="00EC21DE"/>
    <w:rsid w:val="00EC2825"/>
    <w:rsid w:val="00EC2A4D"/>
    <w:rsid w:val="00EC2BFC"/>
    <w:rsid w:val="00EC2D48"/>
    <w:rsid w:val="00EC3416"/>
    <w:rsid w:val="00EC343B"/>
    <w:rsid w:val="00EC3933"/>
    <w:rsid w:val="00EC3AF9"/>
    <w:rsid w:val="00EC3B04"/>
    <w:rsid w:val="00EC4B8C"/>
    <w:rsid w:val="00EC4F87"/>
    <w:rsid w:val="00EC562B"/>
    <w:rsid w:val="00EC56CF"/>
    <w:rsid w:val="00EC5732"/>
    <w:rsid w:val="00EC5739"/>
    <w:rsid w:val="00EC5ED6"/>
    <w:rsid w:val="00EC6120"/>
    <w:rsid w:val="00EC630B"/>
    <w:rsid w:val="00EC6622"/>
    <w:rsid w:val="00EC66B2"/>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752"/>
    <w:rsid w:val="00ED093B"/>
    <w:rsid w:val="00ED098A"/>
    <w:rsid w:val="00ED0F81"/>
    <w:rsid w:val="00ED1113"/>
    <w:rsid w:val="00ED18B7"/>
    <w:rsid w:val="00ED1926"/>
    <w:rsid w:val="00ED1958"/>
    <w:rsid w:val="00ED1D9F"/>
    <w:rsid w:val="00ED2761"/>
    <w:rsid w:val="00ED2D1A"/>
    <w:rsid w:val="00ED30FD"/>
    <w:rsid w:val="00ED3378"/>
    <w:rsid w:val="00ED33F7"/>
    <w:rsid w:val="00ED3473"/>
    <w:rsid w:val="00ED34C9"/>
    <w:rsid w:val="00ED34F6"/>
    <w:rsid w:val="00ED355B"/>
    <w:rsid w:val="00ED36CD"/>
    <w:rsid w:val="00ED373F"/>
    <w:rsid w:val="00ED3800"/>
    <w:rsid w:val="00ED3B38"/>
    <w:rsid w:val="00ED4637"/>
    <w:rsid w:val="00ED4D2C"/>
    <w:rsid w:val="00ED4DCC"/>
    <w:rsid w:val="00ED514C"/>
    <w:rsid w:val="00ED54ED"/>
    <w:rsid w:val="00ED55F2"/>
    <w:rsid w:val="00ED57F6"/>
    <w:rsid w:val="00ED58BD"/>
    <w:rsid w:val="00ED5BDB"/>
    <w:rsid w:val="00ED5BFD"/>
    <w:rsid w:val="00ED6071"/>
    <w:rsid w:val="00ED637C"/>
    <w:rsid w:val="00ED69D9"/>
    <w:rsid w:val="00ED6A03"/>
    <w:rsid w:val="00ED7212"/>
    <w:rsid w:val="00ED740E"/>
    <w:rsid w:val="00ED77A1"/>
    <w:rsid w:val="00ED7B23"/>
    <w:rsid w:val="00EE0158"/>
    <w:rsid w:val="00EE02BD"/>
    <w:rsid w:val="00EE03C7"/>
    <w:rsid w:val="00EE0413"/>
    <w:rsid w:val="00EE0510"/>
    <w:rsid w:val="00EE0851"/>
    <w:rsid w:val="00EE09B5"/>
    <w:rsid w:val="00EE0B37"/>
    <w:rsid w:val="00EE0D10"/>
    <w:rsid w:val="00EE113A"/>
    <w:rsid w:val="00EE14B3"/>
    <w:rsid w:val="00EE15AC"/>
    <w:rsid w:val="00EE1642"/>
    <w:rsid w:val="00EE1893"/>
    <w:rsid w:val="00EE18F6"/>
    <w:rsid w:val="00EE194F"/>
    <w:rsid w:val="00EE1D53"/>
    <w:rsid w:val="00EE1E46"/>
    <w:rsid w:val="00EE26DF"/>
    <w:rsid w:val="00EE29EA"/>
    <w:rsid w:val="00EE2E2F"/>
    <w:rsid w:val="00EE2F2C"/>
    <w:rsid w:val="00EE3383"/>
    <w:rsid w:val="00EE3534"/>
    <w:rsid w:val="00EE3639"/>
    <w:rsid w:val="00EE36CB"/>
    <w:rsid w:val="00EE3715"/>
    <w:rsid w:val="00EE3B43"/>
    <w:rsid w:val="00EE3E5D"/>
    <w:rsid w:val="00EE3F29"/>
    <w:rsid w:val="00EE3FE2"/>
    <w:rsid w:val="00EE449E"/>
    <w:rsid w:val="00EE476F"/>
    <w:rsid w:val="00EE48FE"/>
    <w:rsid w:val="00EE5132"/>
    <w:rsid w:val="00EE5354"/>
    <w:rsid w:val="00EE5993"/>
    <w:rsid w:val="00EE5B0C"/>
    <w:rsid w:val="00EE5BD6"/>
    <w:rsid w:val="00EE65C3"/>
    <w:rsid w:val="00EE6992"/>
    <w:rsid w:val="00EE6D0F"/>
    <w:rsid w:val="00EE6D85"/>
    <w:rsid w:val="00EE6DDC"/>
    <w:rsid w:val="00EE706B"/>
    <w:rsid w:val="00EE7198"/>
    <w:rsid w:val="00EE7857"/>
    <w:rsid w:val="00EE7A28"/>
    <w:rsid w:val="00EF0069"/>
    <w:rsid w:val="00EF0135"/>
    <w:rsid w:val="00EF0346"/>
    <w:rsid w:val="00EF03A0"/>
    <w:rsid w:val="00EF06D0"/>
    <w:rsid w:val="00EF09EA"/>
    <w:rsid w:val="00EF0CD3"/>
    <w:rsid w:val="00EF132A"/>
    <w:rsid w:val="00EF1908"/>
    <w:rsid w:val="00EF1CDC"/>
    <w:rsid w:val="00EF1D83"/>
    <w:rsid w:val="00EF1ED8"/>
    <w:rsid w:val="00EF2C1C"/>
    <w:rsid w:val="00EF2F01"/>
    <w:rsid w:val="00EF3633"/>
    <w:rsid w:val="00EF4114"/>
    <w:rsid w:val="00EF4352"/>
    <w:rsid w:val="00EF450D"/>
    <w:rsid w:val="00EF46F9"/>
    <w:rsid w:val="00EF4775"/>
    <w:rsid w:val="00EF47A5"/>
    <w:rsid w:val="00EF498B"/>
    <w:rsid w:val="00EF4D80"/>
    <w:rsid w:val="00EF4E00"/>
    <w:rsid w:val="00EF515F"/>
    <w:rsid w:val="00EF54CF"/>
    <w:rsid w:val="00EF5623"/>
    <w:rsid w:val="00EF5673"/>
    <w:rsid w:val="00EF56D0"/>
    <w:rsid w:val="00EF587C"/>
    <w:rsid w:val="00EF5958"/>
    <w:rsid w:val="00EF59C8"/>
    <w:rsid w:val="00EF607A"/>
    <w:rsid w:val="00EF615D"/>
    <w:rsid w:val="00EF62AE"/>
    <w:rsid w:val="00EF64B6"/>
    <w:rsid w:val="00EF658C"/>
    <w:rsid w:val="00EF6D50"/>
    <w:rsid w:val="00EF7AD4"/>
    <w:rsid w:val="00EF7DEE"/>
    <w:rsid w:val="00F001BA"/>
    <w:rsid w:val="00F004B4"/>
    <w:rsid w:val="00F00543"/>
    <w:rsid w:val="00F00844"/>
    <w:rsid w:val="00F0096B"/>
    <w:rsid w:val="00F00D2E"/>
    <w:rsid w:val="00F01214"/>
    <w:rsid w:val="00F01CCF"/>
    <w:rsid w:val="00F01E16"/>
    <w:rsid w:val="00F02002"/>
    <w:rsid w:val="00F02042"/>
    <w:rsid w:val="00F022B3"/>
    <w:rsid w:val="00F02313"/>
    <w:rsid w:val="00F02551"/>
    <w:rsid w:val="00F02893"/>
    <w:rsid w:val="00F02AF0"/>
    <w:rsid w:val="00F02B5A"/>
    <w:rsid w:val="00F02C4C"/>
    <w:rsid w:val="00F02CD8"/>
    <w:rsid w:val="00F03010"/>
    <w:rsid w:val="00F03376"/>
    <w:rsid w:val="00F0366B"/>
    <w:rsid w:val="00F036BD"/>
    <w:rsid w:val="00F03B41"/>
    <w:rsid w:val="00F03D22"/>
    <w:rsid w:val="00F03E92"/>
    <w:rsid w:val="00F03EBC"/>
    <w:rsid w:val="00F045C0"/>
    <w:rsid w:val="00F045F8"/>
    <w:rsid w:val="00F0487D"/>
    <w:rsid w:val="00F04952"/>
    <w:rsid w:val="00F049EB"/>
    <w:rsid w:val="00F04A23"/>
    <w:rsid w:val="00F04E88"/>
    <w:rsid w:val="00F055B4"/>
    <w:rsid w:val="00F057C0"/>
    <w:rsid w:val="00F05852"/>
    <w:rsid w:val="00F05B84"/>
    <w:rsid w:val="00F05C24"/>
    <w:rsid w:val="00F06360"/>
    <w:rsid w:val="00F066C5"/>
    <w:rsid w:val="00F06A57"/>
    <w:rsid w:val="00F06B07"/>
    <w:rsid w:val="00F06B3E"/>
    <w:rsid w:val="00F06D90"/>
    <w:rsid w:val="00F06EB3"/>
    <w:rsid w:val="00F070D1"/>
    <w:rsid w:val="00F07265"/>
    <w:rsid w:val="00F07374"/>
    <w:rsid w:val="00F0762A"/>
    <w:rsid w:val="00F0791D"/>
    <w:rsid w:val="00F07D6F"/>
    <w:rsid w:val="00F1042C"/>
    <w:rsid w:val="00F10622"/>
    <w:rsid w:val="00F108B3"/>
    <w:rsid w:val="00F10B5A"/>
    <w:rsid w:val="00F10BBF"/>
    <w:rsid w:val="00F1103B"/>
    <w:rsid w:val="00F1109A"/>
    <w:rsid w:val="00F1164F"/>
    <w:rsid w:val="00F1183E"/>
    <w:rsid w:val="00F119DF"/>
    <w:rsid w:val="00F11ADF"/>
    <w:rsid w:val="00F11C9B"/>
    <w:rsid w:val="00F12051"/>
    <w:rsid w:val="00F12434"/>
    <w:rsid w:val="00F1274F"/>
    <w:rsid w:val="00F12805"/>
    <w:rsid w:val="00F12D11"/>
    <w:rsid w:val="00F12E4D"/>
    <w:rsid w:val="00F138DE"/>
    <w:rsid w:val="00F13C1D"/>
    <w:rsid w:val="00F13CD9"/>
    <w:rsid w:val="00F13D8A"/>
    <w:rsid w:val="00F13E8F"/>
    <w:rsid w:val="00F13FAE"/>
    <w:rsid w:val="00F147E0"/>
    <w:rsid w:val="00F14DD7"/>
    <w:rsid w:val="00F150B3"/>
    <w:rsid w:val="00F15105"/>
    <w:rsid w:val="00F15355"/>
    <w:rsid w:val="00F15517"/>
    <w:rsid w:val="00F15551"/>
    <w:rsid w:val="00F1575D"/>
    <w:rsid w:val="00F158BB"/>
    <w:rsid w:val="00F16153"/>
    <w:rsid w:val="00F16214"/>
    <w:rsid w:val="00F16295"/>
    <w:rsid w:val="00F16C66"/>
    <w:rsid w:val="00F17017"/>
    <w:rsid w:val="00F1708E"/>
    <w:rsid w:val="00F17605"/>
    <w:rsid w:val="00F17A66"/>
    <w:rsid w:val="00F17B38"/>
    <w:rsid w:val="00F17EDE"/>
    <w:rsid w:val="00F17F2B"/>
    <w:rsid w:val="00F2000A"/>
    <w:rsid w:val="00F2004D"/>
    <w:rsid w:val="00F204A9"/>
    <w:rsid w:val="00F20750"/>
    <w:rsid w:val="00F20906"/>
    <w:rsid w:val="00F20A90"/>
    <w:rsid w:val="00F20B56"/>
    <w:rsid w:val="00F214C3"/>
    <w:rsid w:val="00F216CF"/>
    <w:rsid w:val="00F2192E"/>
    <w:rsid w:val="00F221D1"/>
    <w:rsid w:val="00F2256A"/>
    <w:rsid w:val="00F225FF"/>
    <w:rsid w:val="00F22989"/>
    <w:rsid w:val="00F22EDB"/>
    <w:rsid w:val="00F230B9"/>
    <w:rsid w:val="00F23780"/>
    <w:rsid w:val="00F2397B"/>
    <w:rsid w:val="00F23B71"/>
    <w:rsid w:val="00F23CD9"/>
    <w:rsid w:val="00F24102"/>
    <w:rsid w:val="00F248C8"/>
    <w:rsid w:val="00F25054"/>
    <w:rsid w:val="00F252F5"/>
    <w:rsid w:val="00F253AA"/>
    <w:rsid w:val="00F253C0"/>
    <w:rsid w:val="00F2562A"/>
    <w:rsid w:val="00F265F8"/>
    <w:rsid w:val="00F26B4B"/>
    <w:rsid w:val="00F27575"/>
    <w:rsid w:val="00F2773C"/>
    <w:rsid w:val="00F278E9"/>
    <w:rsid w:val="00F27DC7"/>
    <w:rsid w:val="00F27DCB"/>
    <w:rsid w:val="00F27EB7"/>
    <w:rsid w:val="00F27FD4"/>
    <w:rsid w:val="00F30049"/>
    <w:rsid w:val="00F30117"/>
    <w:rsid w:val="00F30178"/>
    <w:rsid w:val="00F306A3"/>
    <w:rsid w:val="00F30A9E"/>
    <w:rsid w:val="00F30F3B"/>
    <w:rsid w:val="00F3127E"/>
    <w:rsid w:val="00F3148E"/>
    <w:rsid w:val="00F31538"/>
    <w:rsid w:val="00F31754"/>
    <w:rsid w:val="00F3189E"/>
    <w:rsid w:val="00F32045"/>
    <w:rsid w:val="00F32181"/>
    <w:rsid w:val="00F32473"/>
    <w:rsid w:val="00F32A07"/>
    <w:rsid w:val="00F32C9B"/>
    <w:rsid w:val="00F32D3B"/>
    <w:rsid w:val="00F330E4"/>
    <w:rsid w:val="00F33804"/>
    <w:rsid w:val="00F3388D"/>
    <w:rsid w:val="00F33A6F"/>
    <w:rsid w:val="00F33AC6"/>
    <w:rsid w:val="00F3442C"/>
    <w:rsid w:val="00F3455E"/>
    <w:rsid w:val="00F3470D"/>
    <w:rsid w:val="00F34A36"/>
    <w:rsid w:val="00F34F37"/>
    <w:rsid w:val="00F353C8"/>
    <w:rsid w:val="00F3547E"/>
    <w:rsid w:val="00F3558B"/>
    <w:rsid w:val="00F358CF"/>
    <w:rsid w:val="00F3590B"/>
    <w:rsid w:val="00F359C8"/>
    <w:rsid w:val="00F35E59"/>
    <w:rsid w:val="00F35F73"/>
    <w:rsid w:val="00F35FC5"/>
    <w:rsid w:val="00F362C1"/>
    <w:rsid w:val="00F36356"/>
    <w:rsid w:val="00F364E5"/>
    <w:rsid w:val="00F3653F"/>
    <w:rsid w:val="00F36A63"/>
    <w:rsid w:val="00F36E99"/>
    <w:rsid w:val="00F37436"/>
    <w:rsid w:val="00F374C1"/>
    <w:rsid w:val="00F375F4"/>
    <w:rsid w:val="00F37C98"/>
    <w:rsid w:val="00F37DF6"/>
    <w:rsid w:val="00F37FBF"/>
    <w:rsid w:val="00F40272"/>
    <w:rsid w:val="00F40322"/>
    <w:rsid w:val="00F40357"/>
    <w:rsid w:val="00F40700"/>
    <w:rsid w:val="00F408F4"/>
    <w:rsid w:val="00F40DAB"/>
    <w:rsid w:val="00F40F62"/>
    <w:rsid w:val="00F40F84"/>
    <w:rsid w:val="00F4106D"/>
    <w:rsid w:val="00F41099"/>
    <w:rsid w:val="00F41AF1"/>
    <w:rsid w:val="00F41CFA"/>
    <w:rsid w:val="00F42640"/>
    <w:rsid w:val="00F42893"/>
    <w:rsid w:val="00F42B5D"/>
    <w:rsid w:val="00F42F4D"/>
    <w:rsid w:val="00F4332A"/>
    <w:rsid w:val="00F435CA"/>
    <w:rsid w:val="00F438CA"/>
    <w:rsid w:val="00F43BD6"/>
    <w:rsid w:val="00F43D2F"/>
    <w:rsid w:val="00F43FFF"/>
    <w:rsid w:val="00F441E4"/>
    <w:rsid w:val="00F443D9"/>
    <w:rsid w:val="00F449DC"/>
    <w:rsid w:val="00F457BE"/>
    <w:rsid w:val="00F4595C"/>
    <w:rsid w:val="00F460EF"/>
    <w:rsid w:val="00F4616B"/>
    <w:rsid w:val="00F461E5"/>
    <w:rsid w:val="00F461E7"/>
    <w:rsid w:val="00F46B35"/>
    <w:rsid w:val="00F46C74"/>
    <w:rsid w:val="00F46D0C"/>
    <w:rsid w:val="00F46D66"/>
    <w:rsid w:val="00F46DE8"/>
    <w:rsid w:val="00F4706F"/>
    <w:rsid w:val="00F4708E"/>
    <w:rsid w:val="00F50019"/>
    <w:rsid w:val="00F501BD"/>
    <w:rsid w:val="00F504A5"/>
    <w:rsid w:val="00F504B6"/>
    <w:rsid w:val="00F50A13"/>
    <w:rsid w:val="00F50DA1"/>
    <w:rsid w:val="00F50E05"/>
    <w:rsid w:val="00F50EA7"/>
    <w:rsid w:val="00F50EAF"/>
    <w:rsid w:val="00F51659"/>
    <w:rsid w:val="00F516D1"/>
    <w:rsid w:val="00F517A0"/>
    <w:rsid w:val="00F51A03"/>
    <w:rsid w:val="00F51E3C"/>
    <w:rsid w:val="00F5216E"/>
    <w:rsid w:val="00F52249"/>
    <w:rsid w:val="00F52660"/>
    <w:rsid w:val="00F52778"/>
    <w:rsid w:val="00F52CF9"/>
    <w:rsid w:val="00F52E2A"/>
    <w:rsid w:val="00F52FD8"/>
    <w:rsid w:val="00F5310B"/>
    <w:rsid w:val="00F534BB"/>
    <w:rsid w:val="00F53524"/>
    <w:rsid w:val="00F53899"/>
    <w:rsid w:val="00F53BA3"/>
    <w:rsid w:val="00F54000"/>
    <w:rsid w:val="00F54004"/>
    <w:rsid w:val="00F54396"/>
    <w:rsid w:val="00F54454"/>
    <w:rsid w:val="00F545B4"/>
    <w:rsid w:val="00F546E1"/>
    <w:rsid w:val="00F54C7B"/>
    <w:rsid w:val="00F54E73"/>
    <w:rsid w:val="00F555D8"/>
    <w:rsid w:val="00F55791"/>
    <w:rsid w:val="00F5593C"/>
    <w:rsid w:val="00F55E98"/>
    <w:rsid w:val="00F55FBC"/>
    <w:rsid w:val="00F564FE"/>
    <w:rsid w:val="00F56746"/>
    <w:rsid w:val="00F56CDC"/>
    <w:rsid w:val="00F56EA3"/>
    <w:rsid w:val="00F5702D"/>
    <w:rsid w:val="00F57948"/>
    <w:rsid w:val="00F600D5"/>
    <w:rsid w:val="00F601BA"/>
    <w:rsid w:val="00F60240"/>
    <w:rsid w:val="00F60775"/>
    <w:rsid w:val="00F61271"/>
    <w:rsid w:val="00F61A11"/>
    <w:rsid w:val="00F6207E"/>
    <w:rsid w:val="00F620E8"/>
    <w:rsid w:val="00F6232A"/>
    <w:rsid w:val="00F628FC"/>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E8"/>
    <w:rsid w:val="00F674E9"/>
    <w:rsid w:val="00F67A49"/>
    <w:rsid w:val="00F67B99"/>
    <w:rsid w:val="00F70507"/>
    <w:rsid w:val="00F7058D"/>
    <w:rsid w:val="00F705E3"/>
    <w:rsid w:val="00F71370"/>
    <w:rsid w:val="00F71685"/>
    <w:rsid w:val="00F718B2"/>
    <w:rsid w:val="00F7203A"/>
    <w:rsid w:val="00F723EC"/>
    <w:rsid w:val="00F72965"/>
    <w:rsid w:val="00F72A86"/>
    <w:rsid w:val="00F733C0"/>
    <w:rsid w:val="00F734A2"/>
    <w:rsid w:val="00F737E0"/>
    <w:rsid w:val="00F738F2"/>
    <w:rsid w:val="00F741C6"/>
    <w:rsid w:val="00F74E4B"/>
    <w:rsid w:val="00F7516E"/>
    <w:rsid w:val="00F75780"/>
    <w:rsid w:val="00F758A7"/>
    <w:rsid w:val="00F75D95"/>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597"/>
    <w:rsid w:val="00F8163E"/>
    <w:rsid w:val="00F818F1"/>
    <w:rsid w:val="00F82041"/>
    <w:rsid w:val="00F8223E"/>
    <w:rsid w:val="00F8228F"/>
    <w:rsid w:val="00F822EC"/>
    <w:rsid w:val="00F82477"/>
    <w:rsid w:val="00F824FE"/>
    <w:rsid w:val="00F826DB"/>
    <w:rsid w:val="00F82798"/>
    <w:rsid w:val="00F827E8"/>
    <w:rsid w:val="00F8290F"/>
    <w:rsid w:val="00F82BF7"/>
    <w:rsid w:val="00F83119"/>
    <w:rsid w:val="00F8351F"/>
    <w:rsid w:val="00F836E4"/>
    <w:rsid w:val="00F83C42"/>
    <w:rsid w:val="00F83CA3"/>
    <w:rsid w:val="00F83E28"/>
    <w:rsid w:val="00F8408C"/>
    <w:rsid w:val="00F84589"/>
    <w:rsid w:val="00F8474A"/>
    <w:rsid w:val="00F8483D"/>
    <w:rsid w:val="00F84B8F"/>
    <w:rsid w:val="00F84F1D"/>
    <w:rsid w:val="00F84FC9"/>
    <w:rsid w:val="00F85047"/>
    <w:rsid w:val="00F8514C"/>
    <w:rsid w:val="00F8523A"/>
    <w:rsid w:val="00F8524B"/>
    <w:rsid w:val="00F853CE"/>
    <w:rsid w:val="00F854DB"/>
    <w:rsid w:val="00F8559A"/>
    <w:rsid w:val="00F878E4"/>
    <w:rsid w:val="00F87F20"/>
    <w:rsid w:val="00F90AC4"/>
    <w:rsid w:val="00F90D32"/>
    <w:rsid w:val="00F90DCD"/>
    <w:rsid w:val="00F90DF0"/>
    <w:rsid w:val="00F910F7"/>
    <w:rsid w:val="00F9134F"/>
    <w:rsid w:val="00F91420"/>
    <w:rsid w:val="00F91891"/>
    <w:rsid w:val="00F919E2"/>
    <w:rsid w:val="00F91B8A"/>
    <w:rsid w:val="00F91BDF"/>
    <w:rsid w:val="00F91E8E"/>
    <w:rsid w:val="00F920CD"/>
    <w:rsid w:val="00F9225F"/>
    <w:rsid w:val="00F9226A"/>
    <w:rsid w:val="00F92783"/>
    <w:rsid w:val="00F92849"/>
    <w:rsid w:val="00F9288A"/>
    <w:rsid w:val="00F92D52"/>
    <w:rsid w:val="00F92EBD"/>
    <w:rsid w:val="00F92F29"/>
    <w:rsid w:val="00F93643"/>
    <w:rsid w:val="00F93B3F"/>
    <w:rsid w:val="00F93B6A"/>
    <w:rsid w:val="00F940A9"/>
    <w:rsid w:val="00F94315"/>
    <w:rsid w:val="00F94442"/>
    <w:rsid w:val="00F946F5"/>
    <w:rsid w:val="00F947C0"/>
    <w:rsid w:val="00F9534E"/>
    <w:rsid w:val="00F9592F"/>
    <w:rsid w:val="00F95979"/>
    <w:rsid w:val="00F95D28"/>
    <w:rsid w:val="00F95D65"/>
    <w:rsid w:val="00F96163"/>
    <w:rsid w:val="00F96487"/>
    <w:rsid w:val="00F96D30"/>
    <w:rsid w:val="00F971A3"/>
    <w:rsid w:val="00F97E88"/>
    <w:rsid w:val="00FA0109"/>
    <w:rsid w:val="00FA02D5"/>
    <w:rsid w:val="00FA0692"/>
    <w:rsid w:val="00FA089D"/>
    <w:rsid w:val="00FA0C03"/>
    <w:rsid w:val="00FA0E97"/>
    <w:rsid w:val="00FA0ED5"/>
    <w:rsid w:val="00FA1319"/>
    <w:rsid w:val="00FA143D"/>
    <w:rsid w:val="00FA1C94"/>
    <w:rsid w:val="00FA21C6"/>
    <w:rsid w:val="00FA2C7A"/>
    <w:rsid w:val="00FA3620"/>
    <w:rsid w:val="00FA39D7"/>
    <w:rsid w:val="00FA3C26"/>
    <w:rsid w:val="00FA40F4"/>
    <w:rsid w:val="00FA4493"/>
    <w:rsid w:val="00FA4632"/>
    <w:rsid w:val="00FA4BEF"/>
    <w:rsid w:val="00FA4ED6"/>
    <w:rsid w:val="00FA5009"/>
    <w:rsid w:val="00FA501C"/>
    <w:rsid w:val="00FA50D0"/>
    <w:rsid w:val="00FA53DB"/>
    <w:rsid w:val="00FA5F63"/>
    <w:rsid w:val="00FA6263"/>
    <w:rsid w:val="00FA626D"/>
    <w:rsid w:val="00FA6320"/>
    <w:rsid w:val="00FA63EC"/>
    <w:rsid w:val="00FA64F0"/>
    <w:rsid w:val="00FA6774"/>
    <w:rsid w:val="00FA6B82"/>
    <w:rsid w:val="00FA72E1"/>
    <w:rsid w:val="00FA791F"/>
    <w:rsid w:val="00FA7A10"/>
    <w:rsid w:val="00FA7AA6"/>
    <w:rsid w:val="00FA7BB7"/>
    <w:rsid w:val="00FA7E8A"/>
    <w:rsid w:val="00FB00FD"/>
    <w:rsid w:val="00FB0105"/>
    <w:rsid w:val="00FB0C6F"/>
    <w:rsid w:val="00FB16DD"/>
    <w:rsid w:val="00FB183D"/>
    <w:rsid w:val="00FB1A89"/>
    <w:rsid w:val="00FB1C0B"/>
    <w:rsid w:val="00FB2066"/>
    <w:rsid w:val="00FB2942"/>
    <w:rsid w:val="00FB2CEA"/>
    <w:rsid w:val="00FB2F17"/>
    <w:rsid w:val="00FB348C"/>
    <w:rsid w:val="00FB380C"/>
    <w:rsid w:val="00FB3C5F"/>
    <w:rsid w:val="00FB3D48"/>
    <w:rsid w:val="00FB3F67"/>
    <w:rsid w:val="00FB40D0"/>
    <w:rsid w:val="00FB411F"/>
    <w:rsid w:val="00FB4206"/>
    <w:rsid w:val="00FB422A"/>
    <w:rsid w:val="00FB4404"/>
    <w:rsid w:val="00FB4955"/>
    <w:rsid w:val="00FB4A98"/>
    <w:rsid w:val="00FB4F4D"/>
    <w:rsid w:val="00FB531C"/>
    <w:rsid w:val="00FB55EC"/>
    <w:rsid w:val="00FB5771"/>
    <w:rsid w:val="00FB57A1"/>
    <w:rsid w:val="00FB57D3"/>
    <w:rsid w:val="00FB6057"/>
    <w:rsid w:val="00FB6F1D"/>
    <w:rsid w:val="00FB7370"/>
    <w:rsid w:val="00FB7504"/>
    <w:rsid w:val="00FB7644"/>
    <w:rsid w:val="00FB76F4"/>
    <w:rsid w:val="00FB796F"/>
    <w:rsid w:val="00FB7BF0"/>
    <w:rsid w:val="00FB7D1A"/>
    <w:rsid w:val="00FC0187"/>
    <w:rsid w:val="00FC0539"/>
    <w:rsid w:val="00FC193F"/>
    <w:rsid w:val="00FC1E2F"/>
    <w:rsid w:val="00FC1F84"/>
    <w:rsid w:val="00FC2378"/>
    <w:rsid w:val="00FC24EF"/>
    <w:rsid w:val="00FC25F6"/>
    <w:rsid w:val="00FC2CE0"/>
    <w:rsid w:val="00FC2F00"/>
    <w:rsid w:val="00FC3019"/>
    <w:rsid w:val="00FC3212"/>
    <w:rsid w:val="00FC3328"/>
    <w:rsid w:val="00FC3426"/>
    <w:rsid w:val="00FC36C1"/>
    <w:rsid w:val="00FC3A26"/>
    <w:rsid w:val="00FC3AB8"/>
    <w:rsid w:val="00FC3B6C"/>
    <w:rsid w:val="00FC3DD7"/>
    <w:rsid w:val="00FC4079"/>
    <w:rsid w:val="00FC4244"/>
    <w:rsid w:val="00FC4318"/>
    <w:rsid w:val="00FC454B"/>
    <w:rsid w:val="00FC461D"/>
    <w:rsid w:val="00FC4BBF"/>
    <w:rsid w:val="00FC4D26"/>
    <w:rsid w:val="00FC4D4E"/>
    <w:rsid w:val="00FC4D60"/>
    <w:rsid w:val="00FC539B"/>
    <w:rsid w:val="00FC549E"/>
    <w:rsid w:val="00FC5A33"/>
    <w:rsid w:val="00FC5A9C"/>
    <w:rsid w:val="00FC5C3C"/>
    <w:rsid w:val="00FC5CC1"/>
    <w:rsid w:val="00FC5DB5"/>
    <w:rsid w:val="00FC5FB9"/>
    <w:rsid w:val="00FC6132"/>
    <w:rsid w:val="00FC638E"/>
    <w:rsid w:val="00FC6AA8"/>
    <w:rsid w:val="00FC6E74"/>
    <w:rsid w:val="00FC6ED2"/>
    <w:rsid w:val="00FC709A"/>
    <w:rsid w:val="00FC73CA"/>
    <w:rsid w:val="00FC7CB1"/>
    <w:rsid w:val="00FD008B"/>
    <w:rsid w:val="00FD02CC"/>
    <w:rsid w:val="00FD04D5"/>
    <w:rsid w:val="00FD093B"/>
    <w:rsid w:val="00FD0ABB"/>
    <w:rsid w:val="00FD0E25"/>
    <w:rsid w:val="00FD10A1"/>
    <w:rsid w:val="00FD1A4E"/>
    <w:rsid w:val="00FD1C29"/>
    <w:rsid w:val="00FD1FEF"/>
    <w:rsid w:val="00FD2153"/>
    <w:rsid w:val="00FD28CE"/>
    <w:rsid w:val="00FD293D"/>
    <w:rsid w:val="00FD3346"/>
    <w:rsid w:val="00FD357C"/>
    <w:rsid w:val="00FD3704"/>
    <w:rsid w:val="00FD44EA"/>
    <w:rsid w:val="00FD4820"/>
    <w:rsid w:val="00FD4DDB"/>
    <w:rsid w:val="00FD5266"/>
    <w:rsid w:val="00FD5515"/>
    <w:rsid w:val="00FD5823"/>
    <w:rsid w:val="00FD5A21"/>
    <w:rsid w:val="00FD603A"/>
    <w:rsid w:val="00FD6126"/>
    <w:rsid w:val="00FD62CE"/>
    <w:rsid w:val="00FD6336"/>
    <w:rsid w:val="00FD6768"/>
    <w:rsid w:val="00FD67AF"/>
    <w:rsid w:val="00FD6B0F"/>
    <w:rsid w:val="00FD6CAC"/>
    <w:rsid w:val="00FD6F48"/>
    <w:rsid w:val="00FD6F4D"/>
    <w:rsid w:val="00FD71A6"/>
    <w:rsid w:val="00FD7331"/>
    <w:rsid w:val="00FD7491"/>
    <w:rsid w:val="00FD755D"/>
    <w:rsid w:val="00FD784D"/>
    <w:rsid w:val="00FE02B9"/>
    <w:rsid w:val="00FE031C"/>
    <w:rsid w:val="00FE0905"/>
    <w:rsid w:val="00FE0C34"/>
    <w:rsid w:val="00FE13F3"/>
    <w:rsid w:val="00FE19DD"/>
    <w:rsid w:val="00FE1C50"/>
    <w:rsid w:val="00FE1DFF"/>
    <w:rsid w:val="00FE20B3"/>
    <w:rsid w:val="00FE235C"/>
    <w:rsid w:val="00FE25A6"/>
    <w:rsid w:val="00FE25C5"/>
    <w:rsid w:val="00FE27CC"/>
    <w:rsid w:val="00FE2E16"/>
    <w:rsid w:val="00FE2EC1"/>
    <w:rsid w:val="00FE3123"/>
    <w:rsid w:val="00FE3349"/>
    <w:rsid w:val="00FE4560"/>
    <w:rsid w:val="00FE46D0"/>
    <w:rsid w:val="00FE46DA"/>
    <w:rsid w:val="00FE49FE"/>
    <w:rsid w:val="00FE4A5C"/>
    <w:rsid w:val="00FE55E6"/>
    <w:rsid w:val="00FE5AFB"/>
    <w:rsid w:val="00FE60C7"/>
    <w:rsid w:val="00FE6C15"/>
    <w:rsid w:val="00FE6CC5"/>
    <w:rsid w:val="00FE6F5A"/>
    <w:rsid w:val="00FE7037"/>
    <w:rsid w:val="00FE73DF"/>
    <w:rsid w:val="00FE7A0A"/>
    <w:rsid w:val="00FE7B59"/>
    <w:rsid w:val="00FF03CF"/>
    <w:rsid w:val="00FF074E"/>
    <w:rsid w:val="00FF09D1"/>
    <w:rsid w:val="00FF0B0F"/>
    <w:rsid w:val="00FF14C7"/>
    <w:rsid w:val="00FF20EA"/>
    <w:rsid w:val="00FF2709"/>
    <w:rsid w:val="00FF292A"/>
    <w:rsid w:val="00FF29B3"/>
    <w:rsid w:val="00FF2EC4"/>
    <w:rsid w:val="00FF322F"/>
    <w:rsid w:val="00FF34AF"/>
    <w:rsid w:val="00FF3678"/>
    <w:rsid w:val="00FF36AB"/>
    <w:rsid w:val="00FF3838"/>
    <w:rsid w:val="00FF430C"/>
    <w:rsid w:val="00FF4494"/>
    <w:rsid w:val="00FF463C"/>
    <w:rsid w:val="00FF46A5"/>
    <w:rsid w:val="00FF493C"/>
    <w:rsid w:val="00FF4A89"/>
    <w:rsid w:val="00FF4BE4"/>
    <w:rsid w:val="00FF532F"/>
    <w:rsid w:val="00FF5490"/>
    <w:rsid w:val="00FF5704"/>
    <w:rsid w:val="00FF586C"/>
    <w:rsid w:val="00FF5E16"/>
    <w:rsid w:val="00FF6312"/>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4524EB65-3268-4943-8FFB-CCE483BA7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2F2"/>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hdl.pharmacy.services.conduent.com/MHDL/pubtheradetail.do?id=140&amp;drugId=84"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hdl.pharmacy.services.conduent.com/MHDL/pubtheradetail.do?id=493"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hdl.pharmacy.services.conduent.com/MHDL/pubtheradetail.do?id=140&amp;drugId=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FE097A-FB7A-436C-A1A2-646A72FA49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4.xml><?xml version="1.0" encoding="utf-8"?>
<ds:datastoreItem xmlns:ds="http://schemas.openxmlformats.org/officeDocument/2006/customXml" ds:itemID="{B2513C71-4910-4BC1-A774-1CBCAEB631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2800</Words>
  <Characters>15961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18724</CharactersWithSpaces>
  <SharedDoc>false</SharedDoc>
  <HLinks>
    <vt:vector size="18" baseType="variant">
      <vt:variant>
        <vt:i4>6553698</vt:i4>
      </vt:variant>
      <vt:variant>
        <vt:i4>6</vt:i4>
      </vt:variant>
      <vt:variant>
        <vt:i4>0</vt:i4>
      </vt:variant>
      <vt:variant>
        <vt:i4>5</vt:i4>
      </vt:variant>
      <vt:variant>
        <vt:lpwstr>https://mhdl.pharmacy.services.conduent.com/MHDL/pubtheradetail.do?id=140&amp;drugId=84</vt:lpwstr>
      </vt:variant>
      <vt:variant>
        <vt:lpwstr/>
      </vt:variant>
      <vt:variant>
        <vt:i4>6553698</vt:i4>
      </vt:variant>
      <vt:variant>
        <vt:i4>3</vt:i4>
      </vt:variant>
      <vt:variant>
        <vt:i4>0</vt:i4>
      </vt:variant>
      <vt:variant>
        <vt:i4>5</vt:i4>
      </vt:variant>
      <vt:variant>
        <vt:lpwstr>https://mhdl.pharmacy.services.conduent.com/MHDL/pubtheradetail.do?id=140&amp;drugId=84</vt:lpwstr>
      </vt:variant>
      <vt:variant>
        <vt:lpwstr/>
      </vt:variant>
      <vt:variant>
        <vt:i4>393234</vt:i4>
      </vt:variant>
      <vt:variant>
        <vt:i4>0</vt:i4>
      </vt:variant>
      <vt:variant>
        <vt:i4>0</vt:i4>
      </vt:variant>
      <vt:variant>
        <vt:i4>5</vt:i4>
      </vt:variant>
      <vt:variant>
        <vt:lpwstr>https://mhdl.pharmacy.services.conduent.com/MHDL/pubtheradetail.do?id=493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Morava, Yrielda</cp:lastModifiedBy>
  <cp:revision>12</cp:revision>
  <cp:lastPrinted>2025-12-23T20:03:00Z</cp:lastPrinted>
  <dcterms:created xsi:type="dcterms:W3CDTF">2025-12-23T19:53:00Z</dcterms:created>
  <dcterms:modified xsi:type="dcterms:W3CDTF">2025-12-29T14:10:00Z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